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03E18CD" w:rsidR="00401DBF" w:rsidRPr="00BD1AE3" w:rsidRDefault="009F60B8" w:rsidP="009B5462">
      <w:pPr>
        <w:pStyle w:val="a5"/>
        <w:tabs>
          <w:tab w:val="clear" w:pos="9072"/>
          <w:tab w:val="right" w:pos="8364"/>
        </w:tabs>
        <w:rPr>
          <w:rFonts w:eastAsiaTheme="minorEastAsia"/>
          <w:sz w:val="22"/>
          <w:szCs w:val="22"/>
          <w:lang w:val="en-GB" w:eastAsia="zh-CN"/>
        </w:rPr>
      </w:pPr>
      <w:r w:rsidRPr="00BD1AE3">
        <w:rPr>
          <w:sz w:val="22"/>
          <w:szCs w:val="22"/>
          <w:lang w:val="en-GB"/>
        </w:rPr>
        <w:t>3GPP TSG-RAN WG</w:t>
      </w:r>
      <w:r w:rsidR="008839CC" w:rsidRPr="00BD1AE3">
        <w:rPr>
          <w:rFonts w:eastAsiaTheme="minorEastAsia" w:hint="eastAsia"/>
          <w:sz w:val="22"/>
          <w:szCs w:val="22"/>
          <w:lang w:val="en-GB" w:eastAsia="zh-CN"/>
        </w:rPr>
        <w:t>3</w:t>
      </w:r>
      <w:r w:rsidRPr="00BD1AE3">
        <w:rPr>
          <w:sz w:val="22"/>
          <w:szCs w:val="22"/>
          <w:lang w:val="en-GB"/>
        </w:rPr>
        <w:t xml:space="preserve"> Meeting #1</w:t>
      </w:r>
      <w:r w:rsidR="00374A64" w:rsidRPr="00BD1AE3">
        <w:rPr>
          <w:sz w:val="22"/>
          <w:szCs w:val="22"/>
          <w:lang w:val="en-GB"/>
        </w:rPr>
        <w:t>1</w:t>
      </w:r>
      <w:r w:rsidR="008839CC" w:rsidRPr="00BD1AE3">
        <w:rPr>
          <w:rFonts w:eastAsiaTheme="minorEastAsia" w:hint="eastAsia"/>
          <w:sz w:val="22"/>
          <w:szCs w:val="22"/>
          <w:lang w:val="en-GB" w:eastAsia="zh-CN"/>
        </w:rPr>
        <w:t>3</w:t>
      </w:r>
      <w:r w:rsidR="000413BC" w:rsidRPr="00BD1AE3">
        <w:rPr>
          <w:rFonts w:eastAsiaTheme="minorEastAsia" w:hint="eastAsia"/>
          <w:sz w:val="22"/>
          <w:szCs w:val="22"/>
          <w:lang w:val="en-GB" w:eastAsia="zh-CN"/>
        </w:rPr>
        <w:t>-e</w:t>
      </w:r>
      <w:r w:rsidR="009B5462" w:rsidRPr="00BD1AE3">
        <w:rPr>
          <w:rFonts w:eastAsia="宋体" w:hint="eastAsia"/>
          <w:sz w:val="22"/>
          <w:szCs w:val="22"/>
          <w:lang w:val="en-GB" w:eastAsia="zh-CN"/>
        </w:rPr>
        <w:tab/>
      </w:r>
      <w:r w:rsidR="000413BC" w:rsidRPr="00BD1AE3">
        <w:rPr>
          <w:rFonts w:eastAsia="宋体" w:hint="eastAsia"/>
          <w:sz w:val="22"/>
          <w:szCs w:val="22"/>
          <w:lang w:val="en-GB" w:eastAsia="zh-CN"/>
        </w:rPr>
        <w:tab/>
      </w:r>
      <w:r w:rsidR="00E818B1" w:rsidRPr="00BD1AE3">
        <w:rPr>
          <w:rFonts w:eastAsia="宋体"/>
          <w:sz w:val="22"/>
          <w:szCs w:val="22"/>
          <w:lang w:val="en-GB" w:eastAsia="zh-CN"/>
        </w:rPr>
        <w:t>R</w:t>
      </w:r>
      <w:r w:rsidR="008839CC" w:rsidRPr="00BD1AE3">
        <w:rPr>
          <w:rFonts w:eastAsia="宋体" w:hint="eastAsia"/>
          <w:sz w:val="22"/>
          <w:szCs w:val="22"/>
          <w:lang w:val="en-GB" w:eastAsia="zh-CN"/>
        </w:rPr>
        <w:t>3</w:t>
      </w:r>
      <w:r w:rsidR="00E818B1" w:rsidRPr="00BD1AE3">
        <w:rPr>
          <w:rFonts w:eastAsia="宋体"/>
          <w:sz w:val="22"/>
          <w:szCs w:val="22"/>
          <w:lang w:val="en-GB" w:eastAsia="zh-CN"/>
        </w:rPr>
        <w:t>-</w:t>
      </w:r>
      <w:r w:rsidR="00280B4D">
        <w:rPr>
          <w:rFonts w:eastAsia="宋体" w:hint="eastAsia"/>
          <w:sz w:val="22"/>
          <w:szCs w:val="22"/>
          <w:lang w:val="en-GB" w:eastAsia="zh-CN"/>
        </w:rPr>
        <w:t>213675</w:t>
      </w:r>
    </w:p>
    <w:p w14:paraId="6E098031" w14:textId="443ED7EB" w:rsidR="00896AF4" w:rsidRPr="00BD1AE3" w:rsidRDefault="001A4D32" w:rsidP="00896AF4">
      <w:pPr>
        <w:pStyle w:val="a5"/>
        <w:jc w:val="both"/>
        <w:rPr>
          <w:sz w:val="22"/>
          <w:szCs w:val="22"/>
          <w:lang w:val="en-GB"/>
        </w:rPr>
      </w:pPr>
      <w:r w:rsidRPr="00BD1AE3">
        <w:rPr>
          <w:sz w:val="22"/>
          <w:szCs w:val="22"/>
          <w:lang w:val="en-GB"/>
        </w:rPr>
        <w:t xml:space="preserve">Online, </w:t>
      </w:r>
      <w:r w:rsidR="008839CC" w:rsidRPr="00BD1AE3">
        <w:rPr>
          <w:rFonts w:eastAsiaTheme="minorEastAsia" w:hint="eastAsia"/>
          <w:sz w:val="22"/>
          <w:szCs w:val="22"/>
          <w:lang w:val="en-GB" w:eastAsia="zh-CN"/>
        </w:rPr>
        <w:t>16</w:t>
      </w:r>
      <w:r w:rsidRPr="00BD1AE3">
        <w:rPr>
          <w:sz w:val="22"/>
          <w:szCs w:val="22"/>
          <w:lang w:val="en-GB"/>
        </w:rPr>
        <w:t xml:space="preserve"> –</w:t>
      </w:r>
      <w:r w:rsidR="000413BC" w:rsidRPr="00BD1AE3">
        <w:rPr>
          <w:rFonts w:eastAsiaTheme="minorEastAsia" w:hint="eastAsia"/>
          <w:sz w:val="22"/>
          <w:szCs w:val="22"/>
          <w:lang w:val="en-GB" w:eastAsia="zh-CN"/>
        </w:rPr>
        <w:t xml:space="preserve"> </w:t>
      </w:r>
      <w:r w:rsidR="008839CC" w:rsidRPr="00BD1AE3">
        <w:rPr>
          <w:rFonts w:eastAsiaTheme="minorEastAsia" w:hint="eastAsia"/>
          <w:sz w:val="22"/>
          <w:szCs w:val="22"/>
          <w:lang w:val="en-GB" w:eastAsia="zh-CN"/>
        </w:rPr>
        <w:t>26</w:t>
      </w:r>
      <w:r w:rsidR="000413BC" w:rsidRPr="00BD1AE3">
        <w:rPr>
          <w:rFonts w:eastAsiaTheme="minorEastAsia" w:hint="eastAsia"/>
          <w:sz w:val="22"/>
          <w:szCs w:val="22"/>
          <w:lang w:val="en-GB" w:eastAsia="zh-CN"/>
        </w:rPr>
        <w:t xml:space="preserve"> August</w:t>
      </w:r>
      <w:r w:rsidRPr="00BD1AE3">
        <w:rPr>
          <w:sz w:val="22"/>
          <w:szCs w:val="22"/>
          <w:lang w:val="en-GB"/>
        </w:rPr>
        <w:t>, 2021</w:t>
      </w:r>
    </w:p>
    <w:p w14:paraId="45CB4A9B" w14:textId="77777777" w:rsidR="00F23F86" w:rsidRPr="00BD1AE3" w:rsidRDefault="00F23F86" w:rsidP="00F23F86">
      <w:pPr>
        <w:pStyle w:val="a5"/>
        <w:rPr>
          <w:sz w:val="22"/>
          <w:szCs w:val="22"/>
          <w:lang w:val="en-GB"/>
        </w:rPr>
      </w:pPr>
    </w:p>
    <w:p w14:paraId="22F9F660" w14:textId="77777777" w:rsidR="00E3725B" w:rsidRPr="00BD1AE3" w:rsidRDefault="00E3725B" w:rsidP="00BA245C">
      <w:pPr>
        <w:pStyle w:val="a5"/>
        <w:tabs>
          <w:tab w:val="clear" w:pos="4536"/>
          <w:tab w:val="left" w:pos="1910"/>
        </w:tabs>
        <w:ind w:left="1800" w:hanging="1800"/>
        <w:jc w:val="both"/>
        <w:rPr>
          <w:rFonts w:eastAsia="宋体" w:cs="Arial"/>
          <w:sz w:val="22"/>
          <w:szCs w:val="22"/>
          <w:lang w:eastAsia="zh-CN"/>
        </w:rPr>
      </w:pPr>
      <w:r w:rsidRPr="00BD1AE3">
        <w:rPr>
          <w:rFonts w:cs="Arial"/>
          <w:sz w:val="22"/>
          <w:szCs w:val="22"/>
        </w:rPr>
        <w:t>Source:</w:t>
      </w:r>
      <w:r w:rsidRPr="00BD1AE3">
        <w:rPr>
          <w:rFonts w:cs="Arial"/>
          <w:sz w:val="22"/>
          <w:szCs w:val="22"/>
        </w:rPr>
        <w:tab/>
      </w:r>
      <w:r w:rsidRPr="00BD1AE3">
        <w:rPr>
          <w:rFonts w:eastAsia="宋体" w:cs="Arial"/>
          <w:sz w:val="22"/>
          <w:szCs w:val="22"/>
          <w:lang w:eastAsia="zh-CN"/>
        </w:rPr>
        <w:t xml:space="preserve">CATT </w:t>
      </w:r>
    </w:p>
    <w:p w14:paraId="6A6D8116" w14:textId="2DA4FDC8" w:rsidR="00100BBD" w:rsidRPr="00BD1AE3" w:rsidRDefault="00E3725B" w:rsidP="00434542">
      <w:pPr>
        <w:pStyle w:val="a5"/>
        <w:tabs>
          <w:tab w:val="clear" w:pos="4536"/>
          <w:tab w:val="left" w:pos="1800"/>
        </w:tabs>
        <w:jc w:val="both"/>
        <w:rPr>
          <w:rFonts w:eastAsiaTheme="minorEastAsia" w:cs="Arial"/>
          <w:sz w:val="22"/>
          <w:szCs w:val="22"/>
          <w:lang w:eastAsia="zh-CN"/>
        </w:rPr>
      </w:pPr>
      <w:r w:rsidRPr="00BD1AE3">
        <w:rPr>
          <w:rFonts w:cs="Arial"/>
          <w:sz w:val="22"/>
          <w:szCs w:val="22"/>
        </w:rPr>
        <w:t>Title:</w:t>
      </w:r>
      <w:bookmarkStart w:id="0" w:name="Title"/>
      <w:bookmarkEnd w:id="0"/>
      <w:r w:rsidRPr="00BD1AE3">
        <w:rPr>
          <w:rFonts w:cs="Arial"/>
          <w:sz w:val="22"/>
          <w:szCs w:val="22"/>
        </w:rPr>
        <w:tab/>
      </w:r>
      <w:r w:rsidR="0090224A" w:rsidRPr="00BD1AE3">
        <w:rPr>
          <w:rFonts w:eastAsiaTheme="minorEastAsia" w:cs="Arial"/>
          <w:sz w:val="22"/>
          <w:szCs w:val="22"/>
          <w:lang w:eastAsia="zh-CN"/>
        </w:rPr>
        <w:t>Positioning for UEs in RRC_INACTIVE state</w:t>
      </w:r>
    </w:p>
    <w:p w14:paraId="05FE1C63" w14:textId="7091DD3C" w:rsidR="00E3725B" w:rsidRPr="00BD1AE3" w:rsidRDefault="00E3725B" w:rsidP="00434542">
      <w:pPr>
        <w:pStyle w:val="a5"/>
        <w:tabs>
          <w:tab w:val="clear" w:pos="4536"/>
          <w:tab w:val="left" w:pos="1800"/>
        </w:tabs>
        <w:jc w:val="both"/>
        <w:rPr>
          <w:rFonts w:eastAsia="宋体" w:cs="Arial"/>
          <w:sz w:val="22"/>
          <w:szCs w:val="22"/>
          <w:lang w:eastAsia="zh-CN"/>
        </w:rPr>
      </w:pPr>
      <w:r w:rsidRPr="00BD1AE3">
        <w:rPr>
          <w:rFonts w:cs="Arial"/>
          <w:sz w:val="22"/>
          <w:szCs w:val="22"/>
        </w:rPr>
        <w:t>Agenda Item:</w:t>
      </w:r>
      <w:bookmarkStart w:id="1" w:name="Source"/>
      <w:bookmarkEnd w:id="1"/>
      <w:r w:rsidRPr="00BD1AE3">
        <w:rPr>
          <w:rFonts w:cs="Arial"/>
          <w:sz w:val="22"/>
          <w:szCs w:val="22"/>
        </w:rPr>
        <w:tab/>
      </w:r>
      <w:r w:rsidR="00050D8B" w:rsidRPr="00BD1AE3">
        <w:rPr>
          <w:rFonts w:eastAsia="宋体" w:cs="Arial" w:hint="eastAsia"/>
          <w:sz w:val="22"/>
          <w:szCs w:val="22"/>
          <w:lang w:eastAsia="zh-CN"/>
        </w:rPr>
        <w:t>19.2.2</w:t>
      </w:r>
    </w:p>
    <w:p w14:paraId="0093AAF4" w14:textId="77D88101" w:rsidR="00E3725B" w:rsidRPr="00BD1AE3" w:rsidRDefault="00E3725B" w:rsidP="00E3725B">
      <w:pPr>
        <w:pStyle w:val="a5"/>
        <w:tabs>
          <w:tab w:val="left" w:pos="1800"/>
        </w:tabs>
        <w:jc w:val="both"/>
        <w:rPr>
          <w:rFonts w:eastAsia="宋体"/>
          <w:lang w:eastAsia="zh-CN"/>
        </w:rPr>
      </w:pPr>
      <w:r w:rsidRPr="00BD1AE3">
        <w:rPr>
          <w:rFonts w:cs="Arial"/>
          <w:sz w:val="22"/>
          <w:szCs w:val="22"/>
        </w:rPr>
        <w:t>Document for:</w:t>
      </w:r>
      <w:r w:rsidRPr="00BD1AE3">
        <w:rPr>
          <w:rFonts w:cs="Arial"/>
          <w:sz w:val="22"/>
          <w:szCs w:val="22"/>
        </w:rPr>
        <w:tab/>
      </w:r>
      <w:bookmarkStart w:id="2" w:name="DocumentFor"/>
      <w:bookmarkEnd w:id="2"/>
      <w:r w:rsidRPr="00BD1AE3">
        <w:rPr>
          <w:rFonts w:cs="Arial"/>
          <w:sz w:val="22"/>
          <w:szCs w:val="22"/>
        </w:rPr>
        <w:t>Discussio</w:t>
      </w:r>
      <w:r w:rsidRPr="00BD1AE3">
        <w:rPr>
          <w:rFonts w:eastAsia="宋体" w:cs="Arial"/>
          <w:sz w:val="22"/>
          <w:szCs w:val="22"/>
          <w:lang w:eastAsia="zh-CN"/>
        </w:rPr>
        <w:t>n</w:t>
      </w:r>
      <w:r w:rsidRPr="00BD1AE3">
        <w:rPr>
          <w:rFonts w:eastAsia="宋体" w:cs="Arial" w:hint="eastAsia"/>
          <w:sz w:val="22"/>
          <w:szCs w:val="22"/>
          <w:lang w:eastAsia="zh-CN"/>
        </w:rPr>
        <w:t xml:space="preserve"> and Decision</w:t>
      </w:r>
    </w:p>
    <w:p w14:paraId="3C1213D4" w14:textId="77777777" w:rsidR="00E3725B" w:rsidRPr="00BD1AE3" w:rsidRDefault="00E3725B" w:rsidP="00E3725B">
      <w:pPr>
        <w:pBdr>
          <w:bottom w:val="single" w:sz="4" w:space="1" w:color="auto"/>
        </w:pBdr>
        <w:tabs>
          <w:tab w:val="left" w:pos="2552"/>
        </w:tabs>
        <w:jc w:val="both"/>
      </w:pPr>
    </w:p>
    <w:p w14:paraId="1C8F86E8" w14:textId="77777777" w:rsidR="00E3725B" w:rsidRPr="00BD1AE3" w:rsidRDefault="00E3725B" w:rsidP="00E3725B">
      <w:pPr>
        <w:pStyle w:val="1"/>
        <w:jc w:val="both"/>
        <w:rPr>
          <w:szCs w:val="28"/>
        </w:rPr>
      </w:pPr>
      <w:bookmarkStart w:id="3" w:name="_Ref528762725"/>
      <w:r w:rsidRPr="00BD1AE3">
        <w:rPr>
          <w:szCs w:val="28"/>
        </w:rPr>
        <w:t>Introduction</w:t>
      </w:r>
      <w:bookmarkEnd w:id="3"/>
    </w:p>
    <w:p w14:paraId="3E57F0A0" w14:textId="2D44CBC0" w:rsidR="00476FCC" w:rsidRPr="00BD1AE3" w:rsidRDefault="00476FCC" w:rsidP="002814A6">
      <w:pPr>
        <w:pStyle w:val="a1"/>
        <w:rPr>
          <w:rFonts w:eastAsia="Arial Unicode MS"/>
          <w:lang w:eastAsia="zh-CN"/>
        </w:rPr>
      </w:pPr>
      <w:bookmarkStart w:id="4" w:name="OLE_LINK1"/>
      <w:bookmarkStart w:id="5" w:name="OLE_LINK2"/>
      <w:r w:rsidRPr="00BD1AE3">
        <w:rPr>
          <w:rFonts w:eastAsia="Arial Unicode MS" w:hint="eastAsia"/>
          <w:lang w:eastAsia="zh-CN"/>
        </w:rPr>
        <w:t>In the RAN3#11</w:t>
      </w:r>
      <w:r w:rsidR="009938C6" w:rsidRPr="00BD1AE3">
        <w:rPr>
          <w:rFonts w:eastAsia="Arial Unicode MS" w:hint="eastAsia"/>
          <w:lang w:eastAsia="zh-CN"/>
        </w:rPr>
        <w:t>2</w:t>
      </w:r>
      <w:r w:rsidRPr="00BD1AE3">
        <w:rPr>
          <w:rFonts w:eastAsia="Arial Unicode MS" w:hint="eastAsia"/>
          <w:lang w:eastAsia="zh-CN"/>
        </w:rPr>
        <w:t>-e meeting, we initially discussed how to support positioning for UEs in RRC_INACTIVE s</w:t>
      </w:r>
      <w:bookmarkStart w:id="6" w:name="_GoBack"/>
      <w:bookmarkEnd w:id="6"/>
      <w:r w:rsidRPr="00BD1AE3">
        <w:rPr>
          <w:rFonts w:eastAsia="Arial Unicode MS" w:hint="eastAsia"/>
          <w:lang w:eastAsia="zh-CN"/>
        </w:rPr>
        <w:t>tate. Based on the discussion, we have the following agreements:</w:t>
      </w:r>
    </w:p>
    <w:p w14:paraId="4907CCFD" w14:textId="413F7BCD" w:rsidR="00476FCC" w:rsidRPr="00BD1AE3" w:rsidRDefault="0030674D" w:rsidP="002814A6">
      <w:pPr>
        <w:pStyle w:val="a1"/>
        <w:rPr>
          <w:rFonts w:eastAsia="Arial Unicode MS"/>
          <w:lang w:eastAsia="zh-CN"/>
        </w:rPr>
      </w:pPr>
      <w:r w:rsidRPr="00BD1AE3">
        <w:rPr>
          <w:rFonts w:eastAsia="Arial Unicode MS"/>
          <w:noProof/>
          <w:lang w:eastAsia="zh-CN"/>
        </w:rPr>
        <mc:AlternateContent>
          <mc:Choice Requires="wps">
            <w:drawing>
              <wp:inline distT="0" distB="0" distL="0" distR="0" wp14:anchorId="7EB58DC6" wp14:editId="310ED799">
                <wp:extent cx="5348377" cy="1403985"/>
                <wp:effectExtent l="0" t="0" r="2413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8377" cy="1403985"/>
                        </a:xfrm>
                        <a:prstGeom prst="rect">
                          <a:avLst/>
                        </a:prstGeom>
                        <a:solidFill>
                          <a:srgbClr val="FFFFFF"/>
                        </a:solidFill>
                        <a:ln w="9525">
                          <a:solidFill>
                            <a:srgbClr val="000000"/>
                          </a:solidFill>
                          <a:miter lim="800000"/>
                          <a:headEnd/>
                          <a:tailEnd/>
                        </a:ln>
                      </wps:spPr>
                      <wps:txbx>
                        <w:txbxContent>
                          <w:p w14:paraId="158B51B0" w14:textId="767767EB" w:rsidR="0030674D" w:rsidRPr="00EF0346" w:rsidRDefault="0030674D" w:rsidP="009938C6">
                            <w:pPr>
                              <w:spacing w:afterLines="50" w:after="120"/>
                              <w:rPr>
                                <w:rFonts w:ascii="Arial" w:hAnsi="Arial" w:cs="Arial"/>
                                <w:b/>
                                <w:color w:val="00B050"/>
                                <w:szCs w:val="16"/>
                              </w:rPr>
                            </w:pPr>
                            <w:r w:rsidRPr="00EF0346">
                              <w:rPr>
                                <w:rFonts w:ascii="Arial" w:hAnsi="Arial" w:cs="Arial"/>
                                <w:b/>
                                <w:color w:val="00B050"/>
                                <w:szCs w:val="16"/>
                              </w:rPr>
                              <w:t>RAN3 to wait for RAN2 progress on the first bullet “DL NR positioning methods and RAT-independent positioning methods”</w:t>
                            </w:r>
                          </w:p>
                          <w:p w14:paraId="5EA7A0EC" w14:textId="4A9D1D25" w:rsidR="0030674D" w:rsidRPr="00EF0346" w:rsidRDefault="0030674D" w:rsidP="009938C6">
                            <w:pPr>
                              <w:spacing w:afterLines="50" w:after="120"/>
                              <w:rPr>
                                <w:rFonts w:ascii="Arial" w:eastAsiaTheme="minorEastAsia" w:hAnsi="Arial" w:cs="Arial"/>
                                <w:b/>
                                <w:color w:val="00B050"/>
                                <w:szCs w:val="16"/>
                                <w:lang w:eastAsia="zh-CN"/>
                              </w:rPr>
                            </w:pPr>
                            <w:r w:rsidRPr="00EF0346">
                              <w:rPr>
                                <w:rFonts w:ascii="Arial" w:hAnsi="Arial" w:cs="Arial"/>
                                <w:b/>
                                <w:color w:val="00B050"/>
                                <w:szCs w:val="16"/>
                              </w:rPr>
                              <w:t>LMF awareness of UE release, LMF awareness that UE is in inactive state, NAS delivery is pending RAN2, but may impact RAN3</w:t>
                            </w:r>
                            <w:r w:rsidRPr="00EF0346">
                              <w:rPr>
                                <w:rFonts w:ascii="Arial" w:eastAsiaTheme="minorEastAsia" w:hAnsi="Arial" w:cs="Arial"/>
                                <w:b/>
                                <w:color w:val="00B050"/>
                                <w:szCs w:val="16"/>
                                <w:lang w:eastAsia="zh-CN"/>
                              </w:rPr>
                              <w:t>.</w:t>
                            </w:r>
                          </w:p>
                          <w:p w14:paraId="4864CBE7" w14:textId="77777777" w:rsidR="00EF0346" w:rsidRPr="00EF0346" w:rsidRDefault="00EF0346" w:rsidP="00EF0346">
                            <w:pPr>
                              <w:widowControl w:val="0"/>
                              <w:ind w:left="144" w:hanging="144"/>
                              <w:rPr>
                                <w:rFonts w:ascii="Arial" w:hAnsi="Arial" w:cs="Arial"/>
                                <w:b/>
                                <w:bCs/>
                              </w:rPr>
                            </w:pPr>
                            <w:r w:rsidRPr="00EF0346">
                              <w:rPr>
                                <w:rFonts w:ascii="Arial" w:hAnsi="Arial" w:cs="Arial"/>
                                <w:b/>
                                <w:bCs/>
                              </w:rPr>
                              <w:t>As 2nd priority:</w:t>
                            </w:r>
                          </w:p>
                          <w:p w14:paraId="5DEF30EA" w14:textId="77777777" w:rsidR="00EF0346" w:rsidRPr="00EF0346" w:rsidRDefault="00EF0346" w:rsidP="00EF0346">
                            <w:pPr>
                              <w:widowControl w:val="0"/>
                              <w:ind w:left="144" w:hanging="144"/>
                              <w:rPr>
                                <w:rFonts w:ascii="Arial" w:hAnsi="Arial" w:cs="Arial"/>
                                <w:b/>
                                <w:bCs/>
                              </w:rPr>
                            </w:pPr>
                            <w:r w:rsidRPr="00EF0346">
                              <w:rPr>
                                <w:rFonts w:ascii="Arial" w:hAnsi="Arial" w:cs="Arial"/>
                                <w:b/>
                                <w:bCs/>
                              </w:rPr>
                              <w:t>- UL and DL+UL NR positioning methods</w:t>
                            </w:r>
                          </w:p>
                          <w:p w14:paraId="69C9BACB" w14:textId="05B76A03" w:rsidR="009938C6" w:rsidRPr="00EF0346" w:rsidRDefault="00EF0346" w:rsidP="00EF0346">
                            <w:pPr>
                              <w:widowControl w:val="0"/>
                              <w:ind w:left="144" w:hanging="144"/>
                              <w:rPr>
                                <w:rFonts w:ascii="Arial" w:eastAsiaTheme="minorEastAsia" w:hAnsi="Arial" w:cs="Arial"/>
                                <w:b/>
                                <w:bCs/>
                                <w:lang w:eastAsia="zh-CN"/>
                              </w:rPr>
                            </w:pPr>
                            <w:r w:rsidRPr="00EF0346">
                              <w:rPr>
                                <w:rFonts w:ascii="Arial" w:hAnsi="Arial" w:cs="Arial"/>
                                <w:b/>
                                <w:bCs/>
                              </w:rPr>
                              <w:t xml:space="preserve">- Support of gNB positioning measurements for UEs in RRC_INACTIVE state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21.1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8n2NQIAAEgEAAAOAAAAZHJzL2Uyb0RvYy54bWysVMuu0zAQ3SPxD5b3NOmLtlHTq0svRUiX&#10;h3ThA1zHaSwcj7HdJuUD4A9YsWHPd/U7GDu5pbw2iCwsj2d8fObMTJZXba3IQVgnQed0OEgpEZpD&#10;IfUup2/fbB7NKXGe6YIp0CKnR+Ho1erhg2VjMjGCClQhLEEQ7bLG5LTy3mRJ4nglauYGYIRGZwm2&#10;Zh5Nu0sKyxpEr1UyStPHSQO2MBa4cA5PbzonXUX8shTcvypLJzxROUVuPq42rtuwJqsly3aWmUry&#10;ngb7BxY1kxofPUPdMM/I3srfoGrJLTgo/YBDnUBZSi5iDpjNMP0lm7uKGRFzQXGcOcvk/h8sf3l4&#10;bYkscjpOZ5RoVmORTp8/nb58O339SEZBoMa4DOPuDEb69gm0WOiYrDO3wN85omFdMb0T19ZCUwlW&#10;IMFhuJlcXO1wXADZNi+gwHfY3kMEaktbB/VQD4LoWKjjuTii9YTj4XQ8mY9nyJGjbzhJx4v5NL7B&#10;svvrxjr/TEBNwianFqsf4dnh1vlAh2X3IeE1B0oWG6lUNOxuu1aWHBh2yiZ+PfpPYUqTJqeL6Wja&#10;KfBXiDR+f4KopceWV7LO6fwcxLKg21NdxIb0TKpuj5SV7oUM2nUq+nbb9oXZQnFESS10rY2jiJsK&#10;7AdKGmzrnLr3e2YFJeq5xrIshpNJmINoTKazERr20rO99DDNESqnnpJuu/ZxdqJg5hrLt5FR2FDn&#10;jknPFds16t2PVpiHSztG/fgBrL4DAAD//wMAUEsDBBQABgAIAAAAIQCjTIkP3AAAAAUBAAAPAAAA&#10;ZHJzL2Rvd25yZXYueG1sTI/BbsIwEETvlfoP1iL1Bk5SWqEQB1VFnKFQqerNsZc4Il6nsQmhX1+3&#10;F3pZaTSjmbfFarQtG7D3jSMB6SwBhqScbqgW8H7YTBfAfJCkZesIBVzRw6q8vytkrt2F3nDYh5rF&#10;EvK5FGBC6HLOvTJopZ+5Dil6R9dbGaLsa657eYnltuVZkjxzKxuKC0Z2+GpQnfZnK8Cvd1+dOu6q&#10;k9HX7+16eFIfm08hHibjyxJYwDHcwvCLH9GhjEyVO5P2rBUQHwl/N3qLefYIrBKQZWkKvCz4f/ry&#10;BwAA//8DAFBLAQItABQABgAIAAAAIQC2gziS/gAAAOEBAAATAAAAAAAAAAAAAAAAAAAAAABbQ29u&#10;dGVudF9UeXBlc10ueG1sUEsBAi0AFAAGAAgAAAAhADj9If/WAAAAlAEAAAsAAAAAAAAAAAAAAAAA&#10;LwEAAF9yZWxzLy5yZWxzUEsBAi0AFAAGAAgAAAAhAKzjyfY1AgAASAQAAA4AAAAAAAAAAAAAAAAA&#10;LgIAAGRycy9lMm9Eb2MueG1sUEsBAi0AFAAGAAgAAAAhAKNMiQ/cAAAABQEAAA8AAAAAAAAAAAAA&#10;AAAAjwQAAGRycy9kb3ducmV2LnhtbFBLBQYAAAAABAAEAPMAAACYBQAAAAA=&#10;">
                <v:textbox style="mso-fit-shape-to-text:t">
                  <w:txbxContent>
                    <w:p w14:paraId="158B51B0" w14:textId="767767EB" w:rsidR="0030674D" w:rsidRPr="00EF0346" w:rsidRDefault="0030674D" w:rsidP="009938C6">
                      <w:pPr>
                        <w:spacing w:afterLines="50" w:after="120"/>
                        <w:rPr>
                          <w:rFonts w:ascii="Arial" w:hAnsi="Arial" w:cs="Arial"/>
                          <w:b/>
                          <w:color w:val="00B050"/>
                          <w:szCs w:val="16"/>
                        </w:rPr>
                      </w:pPr>
                      <w:r w:rsidRPr="00EF0346">
                        <w:rPr>
                          <w:rFonts w:ascii="Arial" w:hAnsi="Arial" w:cs="Arial"/>
                          <w:b/>
                          <w:color w:val="00B050"/>
                          <w:szCs w:val="16"/>
                        </w:rPr>
                        <w:t>RAN3 to wait for RAN2 progress on the first bullet “DL NR positioning methods and RAT-independent positioning methods”</w:t>
                      </w:r>
                    </w:p>
                    <w:p w14:paraId="5EA7A0EC" w14:textId="4A9D1D25" w:rsidR="0030674D" w:rsidRPr="00EF0346" w:rsidRDefault="0030674D" w:rsidP="009938C6">
                      <w:pPr>
                        <w:spacing w:afterLines="50" w:after="120"/>
                        <w:rPr>
                          <w:rFonts w:ascii="Arial" w:eastAsiaTheme="minorEastAsia" w:hAnsi="Arial" w:cs="Arial" w:hint="eastAsia"/>
                          <w:b/>
                          <w:color w:val="00B050"/>
                          <w:szCs w:val="16"/>
                          <w:lang w:eastAsia="zh-CN"/>
                        </w:rPr>
                      </w:pPr>
                      <w:r w:rsidRPr="00EF0346">
                        <w:rPr>
                          <w:rFonts w:ascii="Arial" w:hAnsi="Arial" w:cs="Arial"/>
                          <w:b/>
                          <w:color w:val="00B050"/>
                          <w:szCs w:val="16"/>
                        </w:rPr>
                        <w:t>LMF awareness of UE release, LMF awareness that UE is in inactive state, NAS delivery is pending RAN2, but may impact RAN3</w:t>
                      </w:r>
                      <w:r w:rsidRPr="00EF0346">
                        <w:rPr>
                          <w:rFonts w:ascii="Arial" w:eastAsiaTheme="minorEastAsia" w:hAnsi="Arial" w:cs="Arial"/>
                          <w:b/>
                          <w:color w:val="00B050"/>
                          <w:szCs w:val="16"/>
                          <w:lang w:eastAsia="zh-CN"/>
                        </w:rPr>
                        <w:t>.</w:t>
                      </w:r>
                    </w:p>
                    <w:p w14:paraId="4864CBE7" w14:textId="77777777" w:rsidR="00EF0346" w:rsidRPr="00EF0346" w:rsidRDefault="00EF0346" w:rsidP="00EF0346">
                      <w:pPr>
                        <w:widowControl w:val="0"/>
                        <w:ind w:left="144" w:hanging="144"/>
                        <w:rPr>
                          <w:rFonts w:ascii="Arial" w:hAnsi="Arial" w:cs="Arial"/>
                          <w:b/>
                          <w:bCs/>
                        </w:rPr>
                      </w:pPr>
                      <w:r w:rsidRPr="00EF0346">
                        <w:rPr>
                          <w:rFonts w:ascii="Arial" w:hAnsi="Arial" w:cs="Arial"/>
                          <w:b/>
                          <w:bCs/>
                        </w:rPr>
                        <w:t>As 2nd priority:</w:t>
                      </w:r>
                    </w:p>
                    <w:p w14:paraId="5DEF30EA" w14:textId="77777777" w:rsidR="00EF0346" w:rsidRPr="00EF0346" w:rsidRDefault="00EF0346" w:rsidP="00EF0346">
                      <w:pPr>
                        <w:widowControl w:val="0"/>
                        <w:ind w:left="144" w:hanging="144"/>
                        <w:rPr>
                          <w:rFonts w:ascii="Arial" w:hAnsi="Arial" w:cs="Arial"/>
                          <w:b/>
                          <w:bCs/>
                        </w:rPr>
                      </w:pPr>
                      <w:r w:rsidRPr="00EF0346">
                        <w:rPr>
                          <w:rFonts w:ascii="Arial" w:hAnsi="Arial" w:cs="Arial"/>
                          <w:b/>
                          <w:bCs/>
                        </w:rPr>
                        <w:t>- UL and DL+UL NR positioning methods</w:t>
                      </w:r>
                    </w:p>
                    <w:p w14:paraId="69C9BACB" w14:textId="05B76A03" w:rsidR="009938C6" w:rsidRPr="00EF0346" w:rsidRDefault="00EF0346" w:rsidP="00EF0346">
                      <w:pPr>
                        <w:widowControl w:val="0"/>
                        <w:ind w:left="144" w:hanging="144"/>
                        <w:rPr>
                          <w:rFonts w:ascii="Arial" w:eastAsiaTheme="minorEastAsia" w:hAnsi="Arial" w:cs="Arial"/>
                          <w:b/>
                          <w:bCs/>
                          <w:lang w:eastAsia="zh-CN"/>
                        </w:rPr>
                      </w:pPr>
                      <w:r w:rsidRPr="00EF0346">
                        <w:rPr>
                          <w:rFonts w:ascii="Arial" w:hAnsi="Arial" w:cs="Arial"/>
                          <w:b/>
                          <w:bCs/>
                        </w:rPr>
                        <w:t>- Support of gNB positioning measurements</w:t>
                      </w:r>
                      <w:r w:rsidRPr="00EF0346">
                        <w:rPr>
                          <w:rFonts w:ascii="Arial" w:hAnsi="Arial" w:cs="Arial"/>
                          <w:b/>
                          <w:bCs/>
                        </w:rPr>
                        <w:t xml:space="preserve"> for UEs in RRC_INACTIVE state </w:t>
                      </w:r>
                    </w:p>
                  </w:txbxContent>
                </v:textbox>
                <w10:anchorlock/>
              </v:shape>
            </w:pict>
          </mc:Fallback>
        </mc:AlternateContent>
      </w:r>
    </w:p>
    <w:p w14:paraId="52F30539" w14:textId="77777777" w:rsidR="00EF0346" w:rsidRPr="00BD1AE3" w:rsidRDefault="00BE7C45" w:rsidP="002814A6">
      <w:pPr>
        <w:pStyle w:val="a1"/>
        <w:rPr>
          <w:rFonts w:eastAsiaTheme="minorEastAsia"/>
          <w:lang w:eastAsia="zh-CN"/>
        </w:rPr>
      </w:pPr>
      <w:r w:rsidRPr="00BD1AE3">
        <w:rPr>
          <w:rFonts w:eastAsia="Arial Unicode MS" w:hint="eastAsia"/>
          <w:lang w:eastAsia="zh-CN"/>
        </w:rPr>
        <w:t>In last RAN2#11</w:t>
      </w:r>
      <w:r w:rsidR="002814A6" w:rsidRPr="00BD1AE3">
        <w:rPr>
          <w:rFonts w:eastAsia="Arial Unicode MS" w:hint="eastAsia"/>
          <w:lang w:eastAsia="zh-CN"/>
        </w:rPr>
        <w:t xml:space="preserve">4 e-meeting, some agreements were made </w:t>
      </w:r>
      <w:r w:rsidR="002814A6" w:rsidRPr="00BD1AE3">
        <w:rPr>
          <w:lang w:eastAsia="ko-KR"/>
        </w:rPr>
        <w:t xml:space="preserve">positioning </w:t>
      </w:r>
      <w:r w:rsidR="0070601D" w:rsidRPr="00BD1AE3">
        <w:rPr>
          <w:rFonts w:eastAsia="Arial Unicode MS"/>
          <w:lang w:eastAsia="zh-CN"/>
        </w:rPr>
        <w:t>for UEs</w:t>
      </w:r>
      <w:r w:rsidR="0070601D" w:rsidRPr="00BD1AE3">
        <w:rPr>
          <w:lang w:eastAsia="ko-KR"/>
        </w:rPr>
        <w:t xml:space="preserve"> </w:t>
      </w:r>
      <w:r w:rsidR="002814A6" w:rsidRPr="00BD1AE3">
        <w:rPr>
          <w:lang w:eastAsia="ko-KR"/>
        </w:rPr>
        <w:t>in RRC_INACTIVE state</w:t>
      </w:r>
      <w:r w:rsidR="002814A6" w:rsidRPr="00BD1AE3">
        <w:rPr>
          <w:rFonts w:eastAsiaTheme="minorEastAsia" w:hint="eastAsia"/>
          <w:lang w:eastAsia="zh-CN"/>
        </w:rPr>
        <w:t xml:space="preserve">. And a post email </w:t>
      </w:r>
      <w:r w:rsidR="0070601D" w:rsidRPr="00BD1AE3">
        <w:rPr>
          <w:rFonts w:eastAsiaTheme="minorEastAsia"/>
          <w:lang w:eastAsia="zh-CN"/>
        </w:rPr>
        <w:t>[Post114-e</w:t>
      </w:r>
      <w:proofErr w:type="gramStart"/>
      <w:r w:rsidR="0070601D" w:rsidRPr="00BD1AE3">
        <w:rPr>
          <w:rFonts w:eastAsiaTheme="minorEastAsia"/>
          <w:lang w:eastAsia="zh-CN"/>
        </w:rPr>
        <w:t>][</w:t>
      </w:r>
      <w:proofErr w:type="gramEnd"/>
      <w:r w:rsidR="0070601D" w:rsidRPr="00BD1AE3">
        <w:rPr>
          <w:rFonts w:eastAsiaTheme="minorEastAsia"/>
          <w:lang w:eastAsia="zh-CN"/>
        </w:rPr>
        <w:t>602][POS]</w:t>
      </w:r>
      <w:r w:rsidR="0070601D" w:rsidRPr="00BD1AE3">
        <w:rPr>
          <w:rFonts w:eastAsiaTheme="minorEastAsia" w:hint="eastAsia"/>
          <w:lang w:eastAsia="zh-CN"/>
        </w:rPr>
        <w:t xml:space="preserve"> </w:t>
      </w:r>
      <w:r w:rsidR="002814A6" w:rsidRPr="00BD1AE3">
        <w:rPr>
          <w:rFonts w:eastAsiaTheme="minorEastAsia" w:hint="eastAsia"/>
          <w:lang w:eastAsia="zh-CN"/>
        </w:rPr>
        <w:t xml:space="preserve">on stage 2 procedure for </w:t>
      </w:r>
      <w:r w:rsidR="002814A6" w:rsidRPr="00BD1AE3">
        <w:rPr>
          <w:rFonts w:eastAsiaTheme="minorEastAsia"/>
          <w:lang w:eastAsia="zh-CN"/>
        </w:rPr>
        <w:t>deferred</w:t>
      </w:r>
      <w:r w:rsidR="002814A6" w:rsidRPr="00BD1AE3">
        <w:rPr>
          <w:rFonts w:eastAsiaTheme="minorEastAsia" w:hint="eastAsia"/>
          <w:lang w:eastAsia="zh-CN"/>
        </w:rPr>
        <w:t xml:space="preserve"> MT-LR in RRC_INACTIVE</w:t>
      </w:r>
      <w:r w:rsidR="0070601D" w:rsidRPr="00BD1AE3">
        <w:rPr>
          <w:rFonts w:eastAsiaTheme="minorEastAsia" w:hint="eastAsia"/>
          <w:lang w:eastAsia="zh-CN"/>
        </w:rPr>
        <w:t xml:space="preserve"> was assigned.</w:t>
      </w:r>
      <w:r w:rsidR="002814A6" w:rsidRPr="00BD1AE3">
        <w:rPr>
          <w:lang w:eastAsia="ko-KR"/>
        </w:rPr>
        <w:t xml:space="preserve"> </w:t>
      </w:r>
    </w:p>
    <w:p w14:paraId="25B3CF3A" w14:textId="501C4F05" w:rsidR="0090224A" w:rsidRPr="00BD1AE3" w:rsidRDefault="002263E6" w:rsidP="002814A6">
      <w:pPr>
        <w:pStyle w:val="a1"/>
        <w:rPr>
          <w:rFonts w:eastAsia="Arial Unicode MS"/>
          <w:lang w:eastAsia="zh-CN"/>
        </w:rPr>
      </w:pPr>
      <w:r w:rsidRPr="00BD1AE3">
        <w:rPr>
          <w:rFonts w:eastAsia="Arial Unicode MS" w:hint="eastAsia"/>
          <w:lang w:eastAsia="zh-CN"/>
        </w:rPr>
        <w:t>I</w:t>
      </w:r>
      <w:r w:rsidRPr="00BD1AE3">
        <w:rPr>
          <w:rFonts w:eastAsia="Arial Unicode MS"/>
          <w:lang w:eastAsia="zh-CN"/>
        </w:rPr>
        <w:t xml:space="preserve">n this contribution, we would like to discuss </w:t>
      </w:r>
      <w:r w:rsidR="00BE7C45" w:rsidRPr="00BD1AE3">
        <w:rPr>
          <w:rFonts w:eastAsia="Arial Unicode MS" w:hint="eastAsia"/>
          <w:lang w:eastAsia="zh-CN"/>
        </w:rPr>
        <w:t>further</w:t>
      </w:r>
      <w:r w:rsidR="004579E3" w:rsidRPr="00BD1AE3">
        <w:rPr>
          <w:rFonts w:eastAsia="Arial Unicode MS"/>
          <w:lang w:eastAsia="zh-CN"/>
        </w:rPr>
        <w:t xml:space="preserve"> consideration</w:t>
      </w:r>
      <w:r w:rsidRPr="00BD1AE3">
        <w:rPr>
          <w:rFonts w:eastAsia="Arial Unicode MS"/>
          <w:lang w:eastAsia="zh-CN"/>
        </w:rPr>
        <w:t xml:space="preserve"> on positioning for UEs in RRC_INACTIVE state.</w:t>
      </w:r>
    </w:p>
    <w:p w14:paraId="6910618F" w14:textId="77777777" w:rsidR="00EF0346" w:rsidRPr="00BD1AE3" w:rsidRDefault="00EF0346" w:rsidP="002814A6">
      <w:pPr>
        <w:pStyle w:val="a1"/>
        <w:rPr>
          <w:rFonts w:eastAsia="Arial Unicode MS"/>
          <w:lang w:eastAsia="zh-CN"/>
        </w:rPr>
      </w:pPr>
    </w:p>
    <w:bookmarkEnd w:id="4"/>
    <w:bookmarkEnd w:id="5"/>
    <w:p w14:paraId="508BC676" w14:textId="4314A437" w:rsidR="003E1A9C" w:rsidRPr="00BD1AE3" w:rsidRDefault="00E3725B" w:rsidP="005F3967">
      <w:pPr>
        <w:pStyle w:val="1"/>
        <w:spacing w:before="120"/>
        <w:jc w:val="both"/>
      </w:pPr>
      <w:r w:rsidRPr="00BD1AE3">
        <w:rPr>
          <w:rFonts w:hint="eastAsia"/>
        </w:rPr>
        <w:t>Discussion</w:t>
      </w:r>
    </w:p>
    <w:p w14:paraId="3005C5B5" w14:textId="76C81C4D" w:rsidR="00091FD1" w:rsidRPr="00BD1AE3" w:rsidRDefault="002263E6" w:rsidP="00091FD1">
      <w:pPr>
        <w:pStyle w:val="20"/>
        <w:numPr>
          <w:ilvl w:val="0"/>
          <w:numId w:val="12"/>
        </w:numPr>
        <w:ind w:left="567" w:hanging="567"/>
        <w:rPr>
          <w:rFonts w:eastAsiaTheme="minorEastAsia"/>
        </w:rPr>
      </w:pPr>
      <w:r w:rsidRPr="00BD1AE3">
        <w:t>DL NR positioning methods and RAT-independent positioning methods for RRC_INACTIVE UEs</w:t>
      </w:r>
    </w:p>
    <w:p w14:paraId="14ED7281" w14:textId="77777777" w:rsidR="00347F60" w:rsidRPr="00BD1AE3" w:rsidRDefault="00347F60" w:rsidP="001A6501">
      <w:pPr>
        <w:pStyle w:val="a1"/>
        <w:rPr>
          <w:rFonts w:eastAsiaTheme="minorEastAsia"/>
          <w:noProof/>
          <w:szCs w:val="20"/>
          <w:lang w:eastAsia="zh-CN"/>
        </w:rPr>
      </w:pPr>
      <w:r w:rsidRPr="00BD1AE3">
        <w:rPr>
          <w:rFonts w:eastAsiaTheme="minorEastAsia" w:hint="eastAsia"/>
          <w:noProof/>
          <w:szCs w:val="20"/>
          <w:lang w:eastAsia="zh-CN"/>
        </w:rPr>
        <w:t>Currently whether to release a UE into RRC_INACTIVE is up to NG-RAN node implementation.</w:t>
      </w:r>
      <w:r w:rsidRPr="00BD1AE3">
        <w:rPr>
          <w:rFonts w:eastAsiaTheme="minorEastAsia"/>
          <w:noProof/>
          <w:szCs w:val="20"/>
          <w:lang w:eastAsia="zh-CN"/>
        </w:rPr>
        <w:t xml:space="preserve"> </w:t>
      </w:r>
      <w:r w:rsidRPr="00BD1AE3">
        <w:rPr>
          <w:lang w:eastAsia="zh-CN"/>
        </w:rPr>
        <w:t>The deferred 5GC-MT-LR procedure for periodic location events</w:t>
      </w:r>
      <w:r w:rsidRPr="00BD1AE3">
        <w:rPr>
          <w:rFonts w:eastAsiaTheme="minorEastAsia" w:hint="eastAsia"/>
          <w:lang w:eastAsia="zh-CN"/>
        </w:rPr>
        <w:t xml:space="preserve"> </w:t>
      </w:r>
      <w:r w:rsidRPr="00BD1AE3">
        <w:rPr>
          <w:rFonts w:eastAsiaTheme="minorEastAsia"/>
          <w:lang w:eastAsia="zh-CN"/>
        </w:rPr>
        <w:t xml:space="preserve">has special signalling transmission pattern, i.e. UE reports </w:t>
      </w:r>
      <w:r w:rsidRPr="00BD1AE3">
        <w:rPr>
          <w:rFonts w:eastAsia="宋体"/>
          <w:lang w:val="x-none"/>
        </w:rPr>
        <w:t>location event</w:t>
      </w:r>
      <w:r w:rsidRPr="00BD1AE3">
        <w:t xml:space="preserve"> </w:t>
      </w:r>
      <w:r w:rsidRPr="00BD1AE3">
        <w:rPr>
          <w:rFonts w:eastAsia="宋体"/>
          <w:lang w:val="x-none"/>
        </w:rPr>
        <w:t>periodically. However, gNB is not aware of it</w:t>
      </w:r>
      <w:r w:rsidRPr="00BD1AE3">
        <w:rPr>
          <w:rFonts w:eastAsia="宋体" w:hint="eastAsia"/>
          <w:lang w:val="x-none" w:eastAsia="zh-CN"/>
        </w:rPr>
        <w:t xml:space="preserve"> </w:t>
      </w:r>
      <w:r w:rsidRPr="00BD1AE3">
        <w:rPr>
          <w:rFonts w:eastAsiaTheme="minorEastAsia"/>
          <w:lang w:eastAsia="zh-CN"/>
        </w:rPr>
        <w:t xml:space="preserve">when </w:t>
      </w:r>
      <w:r w:rsidRPr="00BD1AE3">
        <w:rPr>
          <w:rFonts w:eastAsia="宋体" w:hint="eastAsia"/>
          <w:lang w:val="x-none" w:eastAsia="zh-CN"/>
        </w:rPr>
        <w:t xml:space="preserve">LMF decides </w:t>
      </w:r>
      <w:r w:rsidRPr="00BD1AE3">
        <w:rPr>
          <w:rFonts w:eastAsiaTheme="minorEastAsia"/>
          <w:lang w:eastAsia="zh-CN"/>
        </w:rPr>
        <w:t>DL-only and RAT-Independent positioning</w:t>
      </w:r>
      <w:r w:rsidRPr="00BD1AE3">
        <w:rPr>
          <w:rFonts w:eastAsiaTheme="minorEastAsia" w:hint="eastAsia"/>
          <w:lang w:eastAsia="zh-CN"/>
        </w:rPr>
        <w:t xml:space="preserve"> for the </w:t>
      </w:r>
      <w:r w:rsidRPr="00BD1AE3">
        <w:rPr>
          <w:rFonts w:eastAsiaTheme="minorEastAsia"/>
          <w:lang w:eastAsia="zh-CN"/>
        </w:rPr>
        <w:t xml:space="preserve">deferred MR-LR </w:t>
      </w:r>
      <w:r w:rsidRPr="00BD1AE3">
        <w:rPr>
          <w:rFonts w:eastAsiaTheme="minorEastAsia" w:hint="eastAsia"/>
          <w:lang w:eastAsia="zh-CN"/>
        </w:rPr>
        <w:t>location service</w:t>
      </w:r>
      <w:r w:rsidRPr="00BD1AE3">
        <w:rPr>
          <w:rFonts w:eastAsia="宋体"/>
          <w:lang w:val="x-none"/>
        </w:rPr>
        <w:t xml:space="preserve">. </w:t>
      </w:r>
      <w:r w:rsidRPr="00BD1AE3">
        <w:rPr>
          <w:rFonts w:eastAsiaTheme="minorEastAsia" w:hint="eastAsia"/>
          <w:lang w:eastAsia="zh-CN"/>
        </w:rPr>
        <w:t xml:space="preserve">If </w:t>
      </w:r>
      <w:r w:rsidRPr="00BD1AE3">
        <w:rPr>
          <w:rFonts w:eastAsiaTheme="minorEastAsia"/>
          <w:lang w:eastAsia="zh-CN"/>
        </w:rPr>
        <w:t xml:space="preserve">LMF can provide the period of </w:t>
      </w:r>
      <w:r w:rsidRPr="00BD1AE3">
        <w:rPr>
          <w:rFonts w:eastAsiaTheme="minorEastAsia" w:hint="eastAsia"/>
          <w:lang w:eastAsia="zh-CN"/>
        </w:rPr>
        <w:t xml:space="preserve">Deferred positioning </w:t>
      </w:r>
      <w:r w:rsidRPr="00BD1AE3">
        <w:rPr>
          <w:rFonts w:eastAsiaTheme="minorEastAsia"/>
          <w:lang w:eastAsia="zh-CN"/>
        </w:rPr>
        <w:t>to the gNB</w:t>
      </w:r>
      <w:r w:rsidRPr="00BD1AE3">
        <w:rPr>
          <w:rFonts w:eastAsiaTheme="minorEastAsia" w:hint="eastAsia"/>
          <w:lang w:eastAsia="zh-CN"/>
        </w:rPr>
        <w:t xml:space="preserve"> in this case, the gNB </w:t>
      </w:r>
      <w:r w:rsidRPr="00BD1AE3">
        <w:rPr>
          <w:rFonts w:eastAsiaTheme="minorEastAsia"/>
          <w:lang w:eastAsia="zh-CN"/>
        </w:rPr>
        <w:t>can</w:t>
      </w:r>
      <w:r w:rsidRPr="00BD1AE3">
        <w:rPr>
          <w:rFonts w:eastAsiaTheme="minorEastAsia" w:hint="eastAsia"/>
          <w:lang w:eastAsia="zh-CN"/>
        </w:rPr>
        <w:t xml:space="preserve"> decide whether to </w:t>
      </w:r>
      <w:r w:rsidRPr="00BD1AE3">
        <w:rPr>
          <w:rFonts w:eastAsiaTheme="minorEastAsia" w:hint="eastAsia"/>
          <w:noProof/>
          <w:szCs w:val="20"/>
          <w:lang w:eastAsia="zh-CN"/>
        </w:rPr>
        <w:t>release the UE into RRC_INACTIVE</w:t>
      </w:r>
      <w:r w:rsidRPr="00BD1AE3">
        <w:rPr>
          <w:rFonts w:eastAsiaTheme="minorEastAsia"/>
          <w:noProof/>
          <w:szCs w:val="20"/>
          <w:lang w:eastAsia="zh-CN"/>
        </w:rPr>
        <w:t xml:space="preserve"> if there is no data transmission in the future</w:t>
      </w:r>
      <w:r w:rsidRPr="00BD1AE3">
        <w:rPr>
          <w:rFonts w:eastAsiaTheme="minorEastAsia" w:hint="eastAsia"/>
          <w:noProof/>
          <w:szCs w:val="20"/>
          <w:lang w:eastAsia="zh-CN"/>
        </w:rPr>
        <w:t xml:space="preserve">, </w:t>
      </w:r>
      <w:r w:rsidRPr="00BD1AE3">
        <w:rPr>
          <w:rFonts w:eastAsiaTheme="minorEastAsia"/>
          <w:noProof/>
          <w:szCs w:val="20"/>
          <w:lang w:eastAsia="zh-CN"/>
        </w:rPr>
        <w:t xml:space="preserve">or decide to </w:t>
      </w:r>
      <w:r w:rsidRPr="00BD1AE3">
        <w:rPr>
          <w:rFonts w:eastAsiaTheme="minorEastAsia" w:hint="eastAsia"/>
          <w:noProof/>
          <w:szCs w:val="20"/>
          <w:lang w:eastAsia="zh-CN"/>
        </w:rPr>
        <w:t>configure SDT for SRB2</w:t>
      </w:r>
      <w:r w:rsidRPr="00BD1AE3">
        <w:rPr>
          <w:rFonts w:eastAsiaTheme="minorEastAsia"/>
          <w:noProof/>
          <w:szCs w:val="20"/>
          <w:lang w:eastAsia="zh-CN"/>
        </w:rPr>
        <w:t xml:space="preserve"> for periodic deferred location event reporting. Moreover, the gNB can </w:t>
      </w:r>
      <w:r w:rsidRPr="00BD1AE3">
        <w:rPr>
          <w:rFonts w:eastAsiaTheme="minorEastAsia" w:hint="eastAsia"/>
          <w:noProof/>
          <w:szCs w:val="20"/>
          <w:lang w:eastAsia="zh-CN"/>
        </w:rPr>
        <w:t xml:space="preserve">configure </w:t>
      </w:r>
      <w:r w:rsidRPr="00BD1AE3">
        <w:rPr>
          <w:rFonts w:eastAsiaTheme="minorEastAsia"/>
          <w:noProof/>
          <w:szCs w:val="20"/>
          <w:lang w:eastAsia="zh-CN"/>
        </w:rPr>
        <w:t xml:space="preserve">suitable </w:t>
      </w:r>
      <w:r w:rsidRPr="00BD1AE3">
        <w:rPr>
          <w:rFonts w:eastAsiaTheme="minorEastAsia" w:hint="eastAsia"/>
          <w:noProof/>
          <w:szCs w:val="20"/>
          <w:lang w:eastAsia="zh-CN"/>
        </w:rPr>
        <w:t xml:space="preserve">CG resource for SDT </w:t>
      </w:r>
      <w:r w:rsidRPr="00BD1AE3">
        <w:rPr>
          <w:rFonts w:eastAsiaTheme="minorEastAsia"/>
          <w:noProof/>
          <w:szCs w:val="20"/>
          <w:lang w:eastAsia="zh-CN"/>
        </w:rPr>
        <w:t>with the assistance info</w:t>
      </w:r>
      <w:r w:rsidRPr="00BD1AE3">
        <w:rPr>
          <w:rFonts w:eastAsiaTheme="minorEastAsia" w:hint="eastAsia"/>
          <w:noProof/>
          <w:szCs w:val="20"/>
          <w:lang w:eastAsia="zh-CN"/>
        </w:rPr>
        <w:t>.</w:t>
      </w:r>
    </w:p>
    <w:p w14:paraId="744E8811" w14:textId="77777777" w:rsidR="00347F60" w:rsidRPr="00BD1AE3" w:rsidRDefault="00347F60" w:rsidP="001A6501">
      <w:pPr>
        <w:pStyle w:val="a1"/>
        <w:rPr>
          <w:rFonts w:eastAsiaTheme="minorEastAsia"/>
          <w:b/>
          <w:noProof/>
          <w:szCs w:val="20"/>
          <w:lang w:eastAsia="zh-CN"/>
        </w:rPr>
      </w:pPr>
      <w:r w:rsidRPr="00BD1AE3">
        <w:rPr>
          <w:rFonts w:eastAsiaTheme="minorEastAsia" w:hint="eastAsia"/>
          <w:b/>
          <w:lang w:eastAsia="zh-CN"/>
        </w:rPr>
        <w:t xml:space="preserve">Proposal 1: LMF can provide </w:t>
      </w:r>
      <w:r w:rsidRPr="00BD1AE3">
        <w:rPr>
          <w:rFonts w:eastAsiaTheme="minorEastAsia"/>
          <w:b/>
          <w:lang w:eastAsia="zh-CN"/>
        </w:rPr>
        <w:t xml:space="preserve">period of </w:t>
      </w:r>
      <w:r w:rsidRPr="00BD1AE3">
        <w:rPr>
          <w:rFonts w:eastAsiaTheme="minorEastAsia" w:hint="eastAsia"/>
          <w:b/>
          <w:lang w:eastAsia="zh-CN"/>
        </w:rPr>
        <w:t xml:space="preserve">Deferred positioning to </w:t>
      </w:r>
      <w:r w:rsidRPr="00BD1AE3">
        <w:rPr>
          <w:rFonts w:eastAsiaTheme="minorEastAsia"/>
          <w:b/>
          <w:lang w:eastAsia="zh-CN"/>
        </w:rPr>
        <w:t>assist</w:t>
      </w:r>
      <w:r w:rsidRPr="00BD1AE3">
        <w:rPr>
          <w:rFonts w:eastAsiaTheme="minorEastAsia" w:hint="eastAsia"/>
          <w:b/>
          <w:lang w:eastAsia="zh-CN"/>
        </w:rPr>
        <w:t xml:space="preserve"> the gNB to decide whether to </w:t>
      </w:r>
      <w:r w:rsidRPr="00BD1AE3">
        <w:rPr>
          <w:rFonts w:eastAsiaTheme="minorEastAsia" w:hint="eastAsia"/>
          <w:b/>
          <w:noProof/>
          <w:szCs w:val="20"/>
          <w:lang w:eastAsia="zh-CN"/>
        </w:rPr>
        <w:t>release the UE into RRC_INACTIVE, configure SDT for SRB2, or configure CG resource for SDT.</w:t>
      </w:r>
    </w:p>
    <w:p w14:paraId="03C6DFC7" w14:textId="77777777" w:rsidR="00347F60" w:rsidRPr="00BD1AE3" w:rsidRDefault="00347F60" w:rsidP="001A6501">
      <w:pPr>
        <w:pStyle w:val="a1"/>
        <w:rPr>
          <w:rFonts w:eastAsiaTheme="minorEastAsia"/>
          <w:lang w:eastAsia="zh-CN"/>
        </w:rPr>
      </w:pPr>
      <w:r w:rsidRPr="00BD1AE3">
        <w:rPr>
          <w:rFonts w:eastAsiaTheme="minorEastAsia" w:hint="eastAsia"/>
          <w:lang w:eastAsia="zh-CN"/>
        </w:rPr>
        <w:t>During SI, the following conclusions on assistance data delivery for DL positioning methods in RRC_INACTIVE [1] were achieved:</w:t>
      </w:r>
    </w:p>
    <w:tbl>
      <w:tblPr>
        <w:tblStyle w:val="a8"/>
        <w:tblW w:w="0" w:type="auto"/>
        <w:tblInd w:w="108" w:type="dxa"/>
        <w:tblLook w:val="04A0" w:firstRow="1" w:lastRow="0" w:firstColumn="1" w:lastColumn="0" w:noHBand="0" w:noVBand="1"/>
      </w:tblPr>
      <w:tblGrid>
        <w:gridCol w:w="8222"/>
      </w:tblGrid>
      <w:tr w:rsidR="00347F60" w:rsidRPr="00BD1AE3" w14:paraId="44F4A1BC" w14:textId="77777777" w:rsidTr="001A6501">
        <w:tc>
          <w:tcPr>
            <w:tcW w:w="8222" w:type="dxa"/>
          </w:tcPr>
          <w:p w14:paraId="7F838279" w14:textId="77777777" w:rsidR="00347F60" w:rsidRPr="00BD1AE3" w:rsidRDefault="00347F60" w:rsidP="00E77A05">
            <w:pPr>
              <w:pStyle w:val="B1"/>
            </w:pPr>
            <w:r w:rsidRPr="00BD1AE3">
              <w:t>-</w:t>
            </w:r>
            <w:r w:rsidRPr="00BD1AE3">
              <w:tab/>
              <w:t>On-demand SI request in RRC_INACTIVE for assistance data delivery by broadcast in RRC_INACTIVE</w:t>
            </w:r>
          </w:p>
          <w:p w14:paraId="73314A19" w14:textId="77777777" w:rsidR="00347F60" w:rsidRPr="00BD1AE3" w:rsidRDefault="00347F60" w:rsidP="00E77A05">
            <w:pPr>
              <w:pStyle w:val="B1"/>
              <w:rPr>
                <w:lang w:eastAsia="zh-CN"/>
              </w:rPr>
            </w:pPr>
            <w:r w:rsidRPr="00BD1AE3">
              <w:rPr>
                <w:i/>
              </w:rPr>
              <w:t>-</w:t>
            </w:r>
            <w:r w:rsidRPr="00BD1AE3">
              <w:rPr>
                <w:i/>
              </w:rPr>
              <w:tab/>
            </w:r>
            <w:proofErr w:type="spellStart"/>
            <w:r w:rsidRPr="00BD1AE3">
              <w:rPr>
                <w:i/>
              </w:rPr>
              <w:t>ProvideAssistanceData</w:t>
            </w:r>
            <w:proofErr w:type="spellEnd"/>
            <w:r w:rsidRPr="00BD1AE3">
              <w:t xml:space="preserve"> in RRC_CONNECTED for DL-PRS configuration used in RRC_INACTIVE downlink positioning</w:t>
            </w:r>
          </w:p>
        </w:tc>
      </w:tr>
    </w:tbl>
    <w:p w14:paraId="77ED7E7D" w14:textId="3E52107E" w:rsidR="00347F60" w:rsidRPr="00BD1AE3" w:rsidRDefault="00347F60" w:rsidP="001A6501">
      <w:pPr>
        <w:pStyle w:val="a1"/>
        <w:spacing w:beforeLines="50" w:before="120"/>
        <w:rPr>
          <w:rFonts w:eastAsiaTheme="minorEastAsia"/>
          <w:lang w:eastAsia="zh-CN"/>
        </w:rPr>
      </w:pPr>
      <w:r w:rsidRPr="00BD1AE3">
        <w:rPr>
          <w:rFonts w:eastAsiaTheme="minorEastAsia" w:hint="eastAsia"/>
          <w:lang w:eastAsia="zh-CN"/>
        </w:rPr>
        <w:t>And in</w:t>
      </w:r>
      <w:r w:rsidR="001A6501" w:rsidRPr="00BD1AE3">
        <w:rPr>
          <w:rFonts w:eastAsiaTheme="minorEastAsia" w:hint="eastAsia"/>
          <w:lang w:eastAsia="zh-CN"/>
        </w:rPr>
        <w:t xml:space="preserve"> the</w:t>
      </w:r>
      <w:r w:rsidRPr="00BD1AE3">
        <w:rPr>
          <w:rFonts w:eastAsiaTheme="minorEastAsia" w:hint="eastAsia"/>
          <w:lang w:eastAsia="zh-CN"/>
        </w:rPr>
        <w:t xml:space="preserve"> last RAN2</w:t>
      </w:r>
      <w:r w:rsidR="00601AA3" w:rsidRPr="00BD1AE3">
        <w:rPr>
          <w:rFonts w:eastAsiaTheme="minorEastAsia" w:hint="eastAsia"/>
          <w:lang w:eastAsia="zh-CN"/>
        </w:rPr>
        <w:t xml:space="preserve"> </w:t>
      </w:r>
      <w:r w:rsidRPr="00BD1AE3">
        <w:rPr>
          <w:rFonts w:eastAsiaTheme="minorEastAsia" w:hint="eastAsia"/>
          <w:lang w:eastAsia="zh-CN"/>
        </w:rPr>
        <w:t>meeting, it was agreed that t</w:t>
      </w:r>
      <w:r w:rsidRPr="00BD1AE3">
        <w:t xml:space="preserve">he RRC state of UE </w:t>
      </w:r>
      <w:r w:rsidR="00601AA3" w:rsidRPr="00BD1AE3">
        <w:rPr>
          <w:rFonts w:eastAsiaTheme="minorEastAsia" w:hint="eastAsia"/>
          <w:lang w:eastAsia="zh-CN"/>
        </w:rPr>
        <w:t>should</w:t>
      </w:r>
      <w:r w:rsidRPr="00BD1AE3">
        <w:t xml:space="preserve"> not </w:t>
      </w:r>
      <w:r w:rsidR="00601AA3" w:rsidRPr="00BD1AE3">
        <w:rPr>
          <w:rFonts w:eastAsiaTheme="minorEastAsia" w:hint="eastAsia"/>
          <w:lang w:eastAsia="zh-CN"/>
        </w:rPr>
        <w:t xml:space="preserve">be </w:t>
      </w:r>
      <w:r w:rsidRPr="00BD1AE3">
        <w:t xml:space="preserve">exposed to </w:t>
      </w:r>
      <w:r w:rsidR="00601AA3" w:rsidRPr="00BD1AE3">
        <w:t>LMF for</w:t>
      </w:r>
      <w:r w:rsidR="00601AA3" w:rsidRPr="00BD1AE3">
        <w:rPr>
          <w:rFonts w:eastAsiaTheme="minorEastAsia" w:hint="eastAsia"/>
          <w:lang w:eastAsia="zh-CN"/>
        </w:rPr>
        <w:t xml:space="preserve"> </w:t>
      </w:r>
      <w:r w:rsidRPr="00BD1AE3">
        <w:t>UL and DL positioning.</w:t>
      </w:r>
      <w:r w:rsidRPr="00BD1AE3">
        <w:rPr>
          <w:rFonts w:eastAsiaTheme="minorEastAsia" w:hint="eastAsia"/>
          <w:lang w:eastAsia="zh-CN"/>
        </w:rPr>
        <w:t xml:space="preserve"> Hence, in our understanding, assistance data for DL positioning method in RRC_INACTIVE is similar to that in RRC_CONNECTED. The UE performs DL location </w:t>
      </w:r>
      <w:r w:rsidRPr="00BD1AE3">
        <w:rPr>
          <w:rFonts w:eastAsiaTheme="minorEastAsia" w:hint="eastAsia"/>
          <w:lang w:eastAsia="zh-CN"/>
        </w:rPr>
        <w:lastRenderedPageBreak/>
        <w:t xml:space="preserve">measurements based on stored assistance data. If the stored assistance data is not valid, the UE will acquire assistance data via existing SI mechanism in RRC_INACTIVE or request assistance data via existing LPP message which may be </w:t>
      </w:r>
      <w:r w:rsidRPr="00BD1AE3">
        <w:rPr>
          <w:rFonts w:eastAsiaTheme="minorEastAsia"/>
          <w:lang w:eastAsia="zh-CN"/>
        </w:rPr>
        <w:t>transferred</w:t>
      </w:r>
      <w:r w:rsidRPr="00BD1AE3">
        <w:rPr>
          <w:rFonts w:eastAsiaTheme="minorEastAsia" w:hint="eastAsia"/>
          <w:lang w:eastAsia="zh-CN"/>
        </w:rPr>
        <w:t xml:space="preserve"> via SDT. No further enhancement is needed. This can also apply to RAT-independent positioning methods in RRC_INACTIVE.</w:t>
      </w:r>
    </w:p>
    <w:p w14:paraId="7EFA3239" w14:textId="1A870A8E" w:rsidR="001A6501" w:rsidRPr="00BD1AE3" w:rsidRDefault="001A6501" w:rsidP="001A6501">
      <w:pPr>
        <w:pStyle w:val="a1"/>
        <w:spacing w:beforeLines="50" w:before="120"/>
        <w:rPr>
          <w:rFonts w:eastAsiaTheme="minorEastAsia"/>
          <w:b/>
          <w:lang w:eastAsia="zh-CN"/>
        </w:rPr>
      </w:pPr>
      <w:r w:rsidRPr="00BD1AE3">
        <w:rPr>
          <w:rFonts w:eastAsiaTheme="minorEastAsia" w:hint="eastAsia"/>
          <w:b/>
          <w:lang w:eastAsia="zh-CN"/>
        </w:rPr>
        <w:t xml:space="preserve">Observation </w:t>
      </w:r>
      <w:r w:rsidR="008C312B" w:rsidRPr="00BD1AE3">
        <w:rPr>
          <w:rFonts w:eastAsiaTheme="minorEastAsia" w:hint="eastAsia"/>
          <w:b/>
          <w:lang w:eastAsia="zh-CN"/>
        </w:rPr>
        <w:t>1</w:t>
      </w:r>
      <w:r w:rsidRPr="00BD1AE3">
        <w:rPr>
          <w:rFonts w:eastAsiaTheme="minorEastAsia" w:hint="eastAsia"/>
          <w:b/>
          <w:lang w:eastAsia="zh-CN"/>
        </w:rPr>
        <w:t>: It</w:t>
      </w:r>
      <w:r w:rsidRPr="00BD1AE3">
        <w:rPr>
          <w:rFonts w:eastAsiaTheme="minorEastAsia"/>
          <w:b/>
          <w:lang w:eastAsia="zh-CN"/>
        </w:rPr>
        <w:t>’</w:t>
      </w:r>
      <w:r w:rsidRPr="00BD1AE3">
        <w:rPr>
          <w:rFonts w:eastAsiaTheme="minorEastAsia" w:hint="eastAsia"/>
          <w:b/>
          <w:lang w:eastAsia="zh-CN"/>
        </w:rPr>
        <w:t>s agreed in RAN2, RRC state of UE is not exposed to the LMF for UL and DL positioning.</w:t>
      </w:r>
    </w:p>
    <w:p w14:paraId="6D1A6F67" w14:textId="77777777" w:rsidR="00347F60" w:rsidRPr="00BD1AE3" w:rsidRDefault="00347F60" w:rsidP="00347F60">
      <w:pPr>
        <w:pStyle w:val="a1"/>
        <w:rPr>
          <w:rFonts w:eastAsiaTheme="minorEastAsia"/>
          <w:b/>
          <w:lang w:eastAsia="zh-CN"/>
        </w:rPr>
      </w:pPr>
      <w:r w:rsidRPr="00BD1AE3">
        <w:rPr>
          <w:rFonts w:eastAsiaTheme="minorEastAsia" w:hint="eastAsia"/>
          <w:b/>
          <w:lang w:eastAsia="zh-CN"/>
        </w:rPr>
        <w:t xml:space="preserve">Proposal 2: The UE performs DL location measurements in RRC_INACTIVE based on stored assistance data. If the stored assistance data is not valid, the UE in RRC_INACTIVE can acquire valid </w:t>
      </w:r>
      <w:r w:rsidRPr="00BD1AE3">
        <w:rPr>
          <w:rFonts w:eastAsiaTheme="minorEastAsia"/>
          <w:b/>
          <w:lang w:eastAsia="zh-CN"/>
        </w:rPr>
        <w:t>assistance</w:t>
      </w:r>
      <w:r w:rsidRPr="00BD1AE3">
        <w:rPr>
          <w:rFonts w:eastAsiaTheme="minorEastAsia" w:hint="eastAsia"/>
          <w:b/>
          <w:lang w:eastAsia="zh-CN"/>
        </w:rPr>
        <w:t xml:space="preserve"> data based on existing mechanism.</w:t>
      </w:r>
    </w:p>
    <w:p w14:paraId="2A30B523" w14:textId="00F6C06D" w:rsidR="00347F60" w:rsidRPr="00BD1AE3" w:rsidRDefault="00347F60" w:rsidP="00347F60">
      <w:pPr>
        <w:pStyle w:val="a1"/>
        <w:rPr>
          <w:rFonts w:eastAsiaTheme="minorEastAsia"/>
          <w:lang w:eastAsia="zh-CN"/>
        </w:rPr>
      </w:pPr>
      <w:r w:rsidRPr="00BD1AE3">
        <w:rPr>
          <w:rFonts w:eastAsiaTheme="minorEastAsia"/>
          <w:lang w:eastAsia="zh-CN"/>
        </w:rPr>
        <w:t>I</w:t>
      </w:r>
      <w:r w:rsidRPr="00BD1AE3">
        <w:rPr>
          <w:rFonts w:eastAsiaTheme="minorEastAsia" w:hint="eastAsia"/>
          <w:lang w:eastAsia="zh-CN"/>
        </w:rPr>
        <w:t xml:space="preserve">n </w:t>
      </w:r>
      <w:r w:rsidRPr="00BD1AE3">
        <w:rPr>
          <w:rFonts w:eastAsiaTheme="minorEastAsia"/>
          <w:lang w:eastAsia="zh-CN"/>
        </w:rPr>
        <w:t>[Post114-e][602][POS]</w:t>
      </w:r>
      <w:r w:rsidRPr="00BD1AE3">
        <w:rPr>
          <w:rFonts w:eastAsiaTheme="minorEastAsia" w:hint="eastAsia"/>
          <w:lang w:eastAsia="zh-CN"/>
        </w:rPr>
        <w:t xml:space="preserve"> email, stage 2 procedure on DL-only and RAT-Independent positioning for low power periodic and triggered 5GC-MT-LR with SDT was provided and discussed. Based on the stage 2 procedure in </w:t>
      </w:r>
      <w:r w:rsidRPr="00BD1AE3">
        <w:rPr>
          <w:rFonts w:eastAsiaTheme="minorEastAsia"/>
          <w:lang w:eastAsia="zh-CN"/>
        </w:rPr>
        <w:t>[Post114-e</w:t>
      </w:r>
      <w:proofErr w:type="gramStart"/>
      <w:r w:rsidRPr="00BD1AE3">
        <w:rPr>
          <w:rFonts w:eastAsiaTheme="minorEastAsia"/>
          <w:lang w:eastAsia="zh-CN"/>
        </w:rPr>
        <w:t>][</w:t>
      </w:r>
      <w:proofErr w:type="gramEnd"/>
      <w:r w:rsidRPr="00BD1AE3">
        <w:rPr>
          <w:rFonts w:eastAsiaTheme="minorEastAsia"/>
          <w:lang w:eastAsia="zh-CN"/>
        </w:rPr>
        <w:t>602][POS]</w:t>
      </w:r>
      <w:r w:rsidRPr="00BD1AE3">
        <w:rPr>
          <w:rFonts w:eastAsiaTheme="minorEastAsia" w:hint="eastAsia"/>
          <w:lang w:eastAsia="zh-CN"/>
        </w:rPr>
        <w:t xml:space="preserve"> email, a possible stage 2 procedure is shown below, with some modifications highlighted with red in</w:t>
      </w:r>
      <w:r w:rsidR="008C312B" w:rsidRPr="00BD1AE3">
        <w:rPr>
          <w:rFonts w:eastAsiaTheme="minorEastAsia" w:hint="eastAsia"/>
          <w:lang w:eastAsia="zh-CN"/>
        </w:rPr>
        <w:t xml:space="preserve"> the F</w:t>
      </w:r>
      <w:r w:rsidRPr="00BD1AE3">
        <w:rPr>
          <w:rFonts w:eastAsiaTheme="minorEastAsia" w:hint="eastAsia"/>
          <w:lang w:eastAsia="zh-CN"/>
        </w:rPr>
        <w:t>igure 1.</w:t>
      </w:r>
    </w:p>
    <w:bookmarkStart w:id="7" w:name="OLE_LINK6"/>
    <w:bookmarkStart w:id="8" w:name="OLE_LINK7"/>
    <w:p w14:paraId="29A1B6CA" w14:textId="2925804F" w:rsidR="00347F60" w:rsidRPr="00BD1AE3" w:rsidRDefault="002731B5" w:rsidP="00347F60">
      <w:pPr>
        <w:pStyle w:val="a1"/>
        <w:rPr>
          <w:rFonts w:eastAsiaTheme="minorEastAsia"/>
          <w:lang w:eastAsia="zh-CN"/>
        </w:rPr>
      </w:pPr>
      <w:r w:rsidRPr="00BD1AE3">
        <w:object w:dxaOrig="8190" w:dyaOrig="7057" w14:anchorId="6A827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5pt;height:352.5pt" o:ole="">
            <v:imagedata r:id="rId9" o:title=""/>
          </v:shape>
          <o:OLEObject Type="Embed" ProgID="Visio.Drawing.11" ShapeID="_x0000_i1025" DrawAspect="Content" ObjectID="_1689766740" r:id="rId10"/>
        </w:object>
      </w:r>
      <w:bookmarkEnd w:id="7"/>
      <w:bookmarkEnd w:id="8"/>
    </w:p>
    <w:p w14:paraId="3BEE2A44" w14:textId="582BF82A" w:rsidR="00347F60" w:rsidRPr="00BD1AE3" w:rsidRDefault="00347F60" w:rsidP="008C312B">
      <w:pPr>
        <w:pStyle w:val="a1"/>
        <w:jc w:val="center"/>
        <w:rPr>
          <w:rFonts w:eastAsiaTheme="minorEastAsia"/>
          <w:b/>
          <w:lang w:eastAsia="zh-CN"/>
        </w:rPr>
      </w:pPr>
      <w:proofErr w:type="gramStart"/>
      <w:r w:rsidRPr="00BD1AE3">
        <w:rPr>
          <w:rFonts w:eastAsiaTheme="minorEastAsia" w:hint="eastAsia"/>
          <w:b/>
          <w:lang w:eastAsia="zh-CN"/>
        </w:rPr>
        <w:t>Figure 1</w:t>
      </w:r>
      <w:r w:rsidR="008C312B" w:rsidRPr="00BD1AE3">
        <w:rPr>
          <w:rFonts w:eastAsiaTheme="minorEastAsia" w:hint="eastAsia"/>
          <w:b/>
          <w:lang w:eastAsia="zh-CN"/>
        </w:rPr>
        <w:t>.</w:t>
      </w:r>
      <w:proofErr w:type="gramEnd"/>
      <w:r w:rsidRPr="00BD1AE3">
        <w:rPr>
          <w:rFonts w:eastAsiaTheme="minorEastAsia" w:hint="eastAsia"/>
          <w:b/>
          <w:lang w:eastAsia="zh-CN"/>
        </w:rPr>
        <w:t xml:space="preserve"> </w:t>
      </w:r>
      <w:r w:rsidR="008C312B" w:rsidRPr="00BD1AE3">
        <w:rPr>
          <w:rFonts w:eastAsiaTheme="minorEastAsia" w:hint="eastAsia"/>
          <w:b/>
          <w:lang w:eastAsia="zh-CN"/>
        </w:rPr>
        <w:t xml:space="preserve">Overall procedure for </w:t>
      </w:r>
      <w:r w:rsidR="008C312B" w:rsidRPr="00BD1AE3">
        <w:rPr>
          <w:rFonts w:eastAsiaTheme="minorEastAsia"/>
          <w:b/>
          <w:lang w:eastAsia="zh-CN"/>
        </w:rPr>
        <w:t xml:space="preserve">DL NR positioning and RAT-independent positioning methods for RRC_INACTIVE UEs </w:t>
      </w:r>
    </w:p>
    <w:p w14:paraId="3AD84619" w14:textId="77777777" w:rsidR="00347F60" w:rsidRPr="00BD1AE3" w:rsidRDefault="00347F60" w:rsidP="00347F60">
      <w:pPr>
        <w:pStyle w:val="a1"/>
        <w:numPr>
          <w:ilvl w:val="0"/>
          <w:numId w:val="29"/>
        </w:numPr>
        <w:rPr>
          <w:rFonts w:eastAsiaTheme="minorEastAsia"/>
          <w:lang w:eastAsia="zh-CN"/>
        </w:rPr>
      </w:pPr>
      <w:r w:rsidRPr="00BD1AE3">
        <w:rPr>
          <w:lang w:eastAsia="zh-CN"/>
        </w:rPr>
        <w:t>Steps 1-</w:t>
      </w:r>
      <w:r w:rsidRPr="00BD1AE3">
        <w:rPr>
          <w:rFonts w:eastAsiaTheme="minorEastAsia" w:hint="eastAsia"/>
          <w:lang w:eastAsia="zh-CN"/>
        </w:rPr>
        <w:t>15</w:t>
      </w:r>
      <w:r w:rsidRPr="00BD1AE3">
        <w:rPr>
          <w:lang w:eastAsia="zh-CN"/>
        </w:rPr>
        <w:t xml:space="preserve"> for the deferred 5GC-MT-LR procedure for periodic or triggered location events specified in TS 23.273 [8], clause 6.3.1 are performed.</w:t>
      </w:r>
    </w:p>
    <w:p w14:paraId="16060D4B" w14:textId="77777777" w:rsidR="00347F60" w:rsidRPr="00BD1AE3" w:rsidRDefault="00347F60" w:rsidP="00347F60">
      <w:pPr>
        <w:pStyle w:val="a1"/>
        <w:numPr>
          <w:ilvl w:val="0"/>
          <w:numId w:val="29"/>
        </w:numPr>
        <w:rPr>
          <w:rFonts w:eastAsiaTheme="minorEastAsia"/>
          <w:lang w:eastAsia="zh-CN"/>
        </w:rPr>
      </w:pPr>
      <w:r w:rsidRPr="00BD1AE3">
        <w:rPr>
          <w:rFonts w:eastAsiaTheme="minorEastAsia" w:hint="eastAsia"/>
          <w:lang w:eastAsia="zh-CN"/>
        </w:rPr>
        <w:t xml:space="preserve">If </w:t>
      </w:r>
      <w:r w:rsidRPr="00BD1AE3">
        <w:rPr>
          <w:rFonts w:eastAsia="宋体"/>
          <w:lang w:val="x-none"/>
        </w:rPr>
        <w:t>periodic location was requested</w:t>
      </w:r>
      <w:r w:rsidRPr="00BD1AE3">
        <w:rPr>
          <w:rFonts w:eastAsia="宋体" w:hint="eastAsia"/>
          <w:lang w:val="x-none" w:eastAsia="zh-CN"/>
        </w:rPr>
        <w:t xml:space="preserve"> while LMF decides </w:t>
      </w:r>
      <w:r w:rsidRPr="00BD1AE3">
        <w:rPr>
          <w:rFonts w:eastAsiaTheme="minorEastAsia"/>
          <w:lang w:eastAsia="zh-CN"/>
        </w:rPr>
        <w:t>DL-only and RAT-Independent positioning</w:t>
      </w:r>
      <w:r w:rsidRPr="00BD1AE3">
        <w:rPr>
          <w:rFonts w:eastAsiaTheme="minorEastAsia" w:hint="eastAsia"/>
          <w:lang w:eastAsia="zh-CN"/>
        </w:rPr>
        <w:t xml:space="preserve"> for the location service, LMF provides </w:t>
      </w:r>
      <w:r w:rsidRPr="00BD1AE3">
        <w:rPr>
          <w:rFonts w:eastAsiaTheme="minorEastAsia"/>
          <w:lang w:eastAsia="zh-CN"/>
        </w:rPr>
        <w:t xml:space="preserve">period of </w:t>
      </w:r>
      <w:r w:rsidRPr="00BD1AE3">
        <w:rPr>
          <w:rFonts w:eastAsiaTheme="minorEastAsia" w:hint="eastAsia"/>
          <w:lang w:eastAsia="zh-CN"/>
        </w:rPr>
        <w:t xml:space="preserve">Deferred positioning to </w:t>
      </w:r>
      <w:r w:rsidRPr="00BD1AE3">
        <w:rPr>
          <w:rFonts w:eastAsiaTheme="minorEastAsia"/>
          <w:lang w:eastAsia="zh-CN"/>
        </w:rPr>
        <w:t>assist</w:t>
      </w:r>
      <w:r w:rsidRPr="00BD1AE3">
        <w:rPr>
          <w:rFonts w:eastAsiaTheme="minorEastAsia" w:hint="eastAsia"/>
          <w:lang w:eastAsia="zh-CN"/>
        </w:rPr>
        <w:t xml:space="preserve"> the gNB to decide whether to </w:t>
      </w:r>
      <w:r w:rsidRPr="00BD1AE3">
        <w:rPr>
          <w:rFonts w:eastAsiaTheme="minorEastAsia" w:hint="eastAsia"/>
          <w:noProof/>
          <w:szCs w:val="20"/>
          <w:lang w:eastAsia="zh-CN"/>
        </w:rPr>
        <w:t>release the UE into RRC_INACTIVE, configure SDT for SRB2, or configure CG resource for SDT within RRC_INACTIVE.</w:t>
      </w:r>
    </w:p>
    <w:p w14:paraId="0138B26B" w14:textId="77777777" w:rsidR="00347F60" w:rsidRPr="00BD1AE3" w:rsidRDefault="00347F60" w:rsidP="00347F60">
      <w:pPr>
        <w:pStyle w:val="a1"/>
        <w:ind w:left="360"/>
        <w:rPr>
          <w:rFonts w:eastAsiaTheme="minorEastAsia"/>
          <w:lang w:eastAsia="zh-CN"/>
        </w:rPr>
      </w:pPr>
      <w:r w:rsidRPr="00BD1AE3">
        <w:rPr>
          <w:rFonts w:eastAsiaTheme="minorEastAsia" w:hint="eastAsia"/>
          <w:noProof/>
          <w:szCs w:val="20"/>
          <w:lang w:eastAsia="zh-CN"/>
        </w:rPr>
        <w:t xml:space="preserve">Meanwhile, </w:t>
      </w:r>
      <w:r w:rsidRPr="00BD1AE3">
        <w:rPr>
          <w:lang w:eastAsia="zh-CN"/>
        </w:rPr>
        <w:t>Steps 1</w:t>
      </w:r>
      <w:r w:rsidRPr="00BD1AE3">
        <w:rPr>
          <w:rFonts w:eastAsiaTheme="minorEastAsia" w:hint="eastAsia"/>
          <w:lang w:eastAsia="zh-CN"/>
        </w:rPr>
        <w:t>6</w:t>
      </w:r>
      <w:r w:rsidRPr="00BD1AE3">
        <w:rPr>
          <w:lang w:eastAsia="zh-CN"/>
        </w:rPr>
        <w:t>-</w:t>
      </w:r>
      <w:r w:rsidRPr="00BD1AE3">
        <w:rPr>
          <w:rFonts w:eastAsiaTheme="minorEastAsia" w:hint="eastAsia"/>
          <w:lang w:eastAsia="zh-CN"/>
        </w:rPr>
        <w:t>21</w:t>
      </w:r>
      <w:r w:rsidRPr="00BD1AE3">
        <w:rPr>
          <w:lang w:eastAsia="zh-CN"/>
        </w:rPr>
        <w:t xml:space="preserve"> for the deferred 5GC-MT-LR procedure for periodic or triggered location events specified in TS 23.273 [8], clause 6.3.1 are performed.</w:t>
      </w:r>
    </w:p>
    <w:p w14:paraId="772160E0" w14:textId="77777777" w:rsidR="00347F60" w:rsidRPr="00BD1AE3" w:rsidRDefault="00347F60" w:rsidP="00347F60">
      <w:pPr>
        <w:pStyle w:val="a1"/>
        <w:ind w:left="360"/>
        <w:rPr>
          <w:rFonts w:eastAsiaTheme="minorEastAsia"/>
          <w:lang w:eastAsia="zh-CN"/>
        </w:rPr>
      </w:pPr>
      <w:r w:rsidRPr="00BD1AE3">
        <w:rPr>
          <w:rFonts w:eastAsiaTheme="minorEastAsia" w:hint="eastAsia"/>
          <w:lang w:eastAsia="zh-CN"/>
        </w:rPr>
        <w:t>The UE enters RRC_INACTIVE when receiving RRC Release message from the gNB.</w:t>
      </w:r>
    </w:p>
    <w:p w14:paraId="568E5F72" w14:textId="77777777" w:rsidR="00347F60" w:rsidRPr="00BD1AE3" w:rsidRDefault="00347F60" w:rsidP="00347F60">
      <w:pPr>
        <w:pStyle w:val="a1"/>
        <w:numPr>
          <w:ilvl w:val="0"/>
          <w:numId w:val="29"/>
        </w:numPr>
        <w:rPr>
          <w:rFonts w:eastAsiaTheme="minorEastAsia"/>
          <w:lang w:eastAsia="zh-CN"/>
        </w:rPr>
      </w:pPr>
      <w:r w:rsidRPr="00BD1AE3">
        <w:rPr>
          <w:lang w:eastAsia="zh-CN"/>
        </w:rPr>
        <w:lastRenderedPageBreak/>
        <w:t>The UE monitors occurrence of the trigger or periodic event</w:t>
      </w:r>
      <w:r w:rsidRPr="00BD1AE3">
        <w:rPr>
          <w:rFonts w:eastAsiaTheme="minorEastAsia" w:hint="eastAsia"/>
          <w:lang w:eastAsia="zh-CN"/>
        </w:rPr>
        <w:t xml:space="preserve">. The UE performs location measurements based on the position method(s) </w:t>
      </w:r>
      <w:r w:rsidRPr="00BD1AE3">
        <w:rPr>
          <w:lang w:eastAsia="zh-CN"/>
        </w:rPr>
        <w:t xml:space="preserve">included in an LPP Request Location Information message carried in the LCS Periodic-Triggered Invoke Request during Step </w:t>
      </w:r>
      <w:r w:rsidRPr="00BD1AE3">
        <w:rPr>
          <w:rFonts w:eastAsiaTheme="minorEastAsia" w:hint="eastAsia"/>
          <w:lang w:eastAsia="zh-CN"/>
        </w:rPr>
        <w:t>2.</w:t>
      </w:r>
    </w:p>
    <w:p w14:paraId="2EF07733" w14:textId="77777777" w:rsidR="00347F60" w:rsidRPr="00BD1AE3" w:rsidRDefault="00347F60" w:rsidP="00347F60">
      <w:pPr>
        <w:pStyle w:val="a1"/>
        <w:numPr>
          <w:ilvl w:val="0"/>
          <w:numId w:val="29"/>
        </w:numPr>
        <w:rPr>
          <w:rFonts w:eastAsiaTheme="minorEastAsia"/>
          <w:lang w:eastAsia="zh-CN"/>
        </w:rPr>
      </w:pPr>
      <w:r w:rsidRPr="00BD1AE3">
        <w:rPr>
          <w:rFonts w:eastAsia="宋体"/>
          <w:lang w:val="x-none"/>
        </w:rPr>
        <w:t xml:space="preserve">The UE sends a </w:t>
      </w:r>
      <w:r w:rsidRPr="00BD1AE3">
        <w:rPr>
          <w:rFonts w:eastAsia="宋体"/>
        </w:rPr>
        <w:t>supplementary services</w:t>
      </w:r>
      <w:r w:rsidRPr="00BD1AE3">
        <w:rPr>
          <w:rFonts w:eastAsia="宋体"/>
          <w:lang w:val="x-none"/>
        </w:rPr>
        <w:t xml:space="preserve"> event report message to the LMF</w:t>
      </w:r>
      <w:r w:rsidRPr="00BD1AE3">
        <w:rPr>
          <w:rFonts w:eastAsiaTheme="minorEastAsia" w:hint="eastAsia"/>
          <w:lang w:eastAsia="zh-CN"/>
        </w:rPr>
        <w:t xml:space="preserve"> </w:t>
      </w:r>
      <w:r w:rsidRPr="00BD1AE3">
        <w:rPr>
          <w:rFonts w:eastAsia="宋体"/>
          <w:lang w:val="x-none"/>
        </w:rPr>
        <w:t xml:space="preserve">and </w:t>
      </w:r>
      <w:r w:rsidRPr="00BD1AE3">
        <w:rPr>
          <w:rFonts w:eastAsia="宋体"/>
        </w:rPr>
        <w:t xml:space="preserve">may include an embedded positioning message which </w:t>
      </w:r>
      <w:r w:rsidRPr="00BD1AE3">
        <w:rPr>
          <w:rFonts w:eastAsia="宋体"/>
          <w:lang w:val="x-none"/>
        </w:rPr>
        <w:t xml:space="preserve">includes any </w:t>
      </w:r>
      <w:r w:rsidRPr="00BD1AE3">
        <w:rPr>
          <w:rFonts w:eastAsia="宋体" w:hint="eastAsia"/>
          <w:lang w:val="x-none" w:eastAsia="zh-CN"/>
        </w:rPr>
        <w:t xml:space="preserve">obtained </w:t>
      </w:r>
      <w:r w:rsidRPr="00BD1AE3">
        <w:rPr>
          <w:rFonts w:eastAsia="宋体"/>
          <w:lang w:val="x-none"/>
        </w:rPr>
        <w:t>location measurements or location estimate</w:t>
      </w:r>
      <w:r w:rsidRPr="00BD1AE3">
        <w:rPr>
          <w:rFonts w:eastAsia="宋体" w:hint="eastAsia"/>
          <w:lang w:val="x-none" w:eastAsia="zh-CN"/>
        </w:rPr>
        <w:t>.</w:t>
      </w:r>
      <w:r w:rsidRPr="00BD1AE3">
        <w:rPr>
          <w:rFonts w:eastAsiaTheme="minorEastAsia" w:hint="eastAsia"/>
          <w:lang w:eastAsia="zh-CN"/>
        </w:rPr>
        <w:t xml:space="preserve"> </w:t>
      </w:r>
      <w:r w:rsidRPr="00BD1AE3">
        <w:t>The UE includes the LCS Event Report and LPP Provide Location Information (PLI) message in the payload container of the UL NAS Transport message</w:t>
      </w:r>
      <w:r w:rsidRPr="00BD1AE3">
        <w:rPr>
          <w:rFonts w:eastAsiaTheme="minorEastAsia" w:hint="eastAsia"/>
          <w:lang w:eastAsia="zh-CN"/>
        </w:rPr>
        <w:t>.</w:t>
      </w:r>
    </w:p>
    <w:p w14:paraId="5A19B0C0" w14:textId="77777777" w:rsidR="00347F60" w:rsidRPr="00BD1AE3" w:rsidRDefault="00347F60" w:rsidP="00347F60">
      <w:pPr>
        <w:pStyle w:val="a1"/>
        <w:ind w:left="360"/>
        <w:rPr>
          <w:rFonts w:eastAsiaTheme="minorEastAsia"/>
          <w:lang w:eastAsia="zh-CN"/>
        </w:rPr>
      </w:pPr>
      <w:r w:rsidRPr="00BD1AE3">
        <w:rPr>
          <w:rFonts w:eastAsiaTheme="minorEastAsia" w:hint="eastAsia"/>
          <w:lang w:eastAsia="zh-CN"/>
        </w:rPr>
        <w:t xml:space="preserve">The UE determines to use SDT to transfer the message to gNB. Then the UE sends </w:t>
      </w:r>
      <w:r w:rsidRPr="00BD1AE3">
        <w:t>the RRC Resume Request message along with</w:t>
      </w:r>
      <w:r w:rsidRPr="00BD1AE3">
        <w:rPr>
          <w:rFonts w:eastAsiaTheme="minorEastAsia" w:hint="eastAsia"/>
          <w:lang w:eastAsia="zh-CN"/>
        </w:rPr>
        <w:t xml:space="preserve"> RRC UL Information Transfer message, which includes the </w:t>
      </w:r>
      <w:r w:rsidRPr="00BD1AE3">
        <w:t>UL NAS Transport message</w:t>
      </w:r>
      <w:r w:rsidRPr="00BD1AE3">
        <w:rPr>
          <w:rFonts w:eastAsiaTheme="minorEastAsia" w:hint="eastAsia"/>
          <w:lang w:eastAsia="zh-CN"/>
        </w:rPr>
        <w:t>, to the gNB.</w:t>
      </w:r>
    </w:p>
    <w:p w14:paraId="269E8BB2" w14:textId="77777777" w:rsidR="00347F60" w:rsidRPr="00BD1AE3" w:rsidRDefault="00347F60" w:rsidP="00347F60">
      <w:pPr>
        <w:pStyle w:val="a1"/>
        <w:numPr>
          <w:ilvl w:val="0"/>
          <w:numId w:val="29"/>
        </w:numPr>
        <w:rPr>
          <w:rFonts w:eastAsiaTheme="minorEastAsia"/>
          <w:lang w:eastAsia="zh-CN"/>
        </w:rPr>
      </w:pPr>
      <w:r w:rsidRPr="00BD1AE3">
        <w:rPr>
          <w:rFonts w:eastAsiaTheme="minorEastAsia" w:hint="eastAsia"/>
          <w:lang w:eastAsia="zh-CN"/>
        </w:rPr>
        <w:t xml:space="preserve">Based on SDT procedure, the anchor gNB or the current serving gNB forwards </w:t>
      </w:r>
      <w:r w:rsidRPr="00BD1AE3">
        <w:t xml:space="preserve">the </w:t>
      </w:r>
      <w:r w:rsidRPr="00BD1AE3">
        <w:rPr>
          <w:rFonts w:eastAsiaTheme="minorEastAsia" w:hint="eastAsia"/>
          <w:lang w:eastAsia="zh-CN"/>
        </w:rPr>
        <w:t xml:space="preserve">received </w:t>
      </w:r>
      <w:r w:rsidRPr="00BD1AE3">
        <w:t>UL NAS Transport message</w:t>
      </w:r>
      <w:r w:rsidRPr="00BD1AE3">
        <w:rPr>
          <w:rFonts w:eastAsiaTheme="minorEastAsia" w:hint="eastAsia"/>
          <w:lang w:eastAsia="zh-CN"/>
        </w:rPr>
        <w:t xml:space="preserve"> to the LMF.</w:t>
      </w:r>
    </w:p>
    <w:p w14:paraId="2B61EC41" w14:textId="356B7E26" w:rsidR="00347F60" w:rsidRPr="00BD1AE3" w:rsidRDefault="00347F60" w:rsidP="00347F60">
      <w:pPr>
        <w:pStyle w:val="a1"/>
        <w:numPr>
          <w:ilvl w:val="0"/>
          <w:numId w:val="29"/>
        </w:numPr>
        <w:rPr>
          <w:rFonts w:eastAsiaTheme="minorEastAsia"/>
          <w:lang w:eastAsia="zh-CN"/>
        </w:rPr>
      </w:pPr>
      <w:r w:rsidRPr="00BD1AE3">
        <w:rPr>
          <w:rFonts w:eastAsiaTheme="minorEastAsia" w:hint="eastAsia"/>
          <w:lang w:eastAsia="zh-CN"/>
        </w:rPr>
        <w:t>T</w:t>
      </w:r>
      <w:r w:rsidRPr="00BD1AE3">
        <w:rPr>
          <w:lang w:eastAsia="zh-CN"/>
        </w:rPr>
        <w:t>he LMF sends an SS Event Report Acknowledgement to</w:t>
      </w:r>
      <w:r w:rsidRPr="00BD1AE3">
        <w:rPr>
          <w:rFonts w:eastAsiaTheme="minorEastAsia" w:hint="eastAsia"/>
          <w:lang w:eastAsia="zh-CN"/>
        </w:rPr>
        <w:t xml:space="preserve"> the gNB (the anchor gNB or the current serving gNB), or the LMF </w:t>
      </w:r>
      <w:r w:rsidRPr="00BD1AE3">
        <w:rPr>
          <w:rFonts w:eastAsiaTheme="minorEastAsia"/>
          <w:lang w:eastAsia="zh-CN"/>
        </w:rPr>
        <w:t xml:space="preserve">may </w:t>
      </w:r>
      <w:r w:rsidRPr="00BD1AE3">
        <w:rPr>
          <w:rFonts w:eastAsiaTheme="minorEastAsia" w:hint="eastAsia"/>
          <w:lang w:eastAsia="zh-CN"/>
        </w:rPr>
        <w:t xml:space="preserve">send LPP message to the gNB as </w:t>
      </w:r>
      <w:r w:rsidRPr="00BD1AE3">
        <w:rPr>
          <w:rFonts w:eastAsiaTheme="minorEastAsia"/>
          <w:lang w:eastAsia="zh-CN"/>
        </w:rPr>
        <w:t xml:space="preserve">one or more of the positioning procedures </w:t>
      </w:r>
      <w:r w:rsidRPr="00BD1AE3">
        <w:rPr>
          <w:rFonts w:eastAsiaTheme="minorEastAsia" w:hint="eastAsia"/>
          <w:lang w:eastAsia="zh-CN"/>
        </w:rPr>
        <w:t xml:space="preserve">are </w:t>
      </w:r>
      <w:r w:rsidRPr="00BD1AE3">
        <w:rPr>
          <w:rFonts w:eastAsiaTheme="minorEastAsia"/>
          <w:lang w:eastAsia="zh-CN"/>
        </w:rPr>
        <w:t>required</w:t>
      </w:r>
      <w:r w:rsidRPr="00BD1AE3">
        <w:rPr>
          <w:rFonts w:eastAsiaTheme="minorEastAsia" w:hint="eastAsia"/>
          <w:lang w:eastAsia="zh-CN"/>
        </w:rPr>
        <w:t xml:space="preserve"> </w:t>
      </w:r>
      <w:r w:rsidRPr="00BD1AE3">
        <w:rPr>
          <w:rFonts w:eastAsiaTheme="minorEastAsia"/>
          <w:lang w:eastAsia="zh-CN"/>
        </w:rPr>
        <w:t>as steps 27 for the deferred 5GC-MT-LR procedure for periodic or triggered location events specified in TS 23.273 [8], clause 6.3.1.</w:t>
      </w:r>
    </w:p>
    <w:p w14:paraId="66B1431E" w14:textId="77777777" w:rsidR="00347F60" w:rsidRPr="00BD1AE3" w:rsidRDefault="00347F60" w:rsidP="00347F60">
      <w:pPr>
        <w:pStyle w:val="a1"/>
        <w:ind w:left="360"/>
        <w:rPr>
          <w:rFonts w:eastAsiaTheme="minorEastAsia"/>
          <w:lang w:eastAsia="zh-CN"/>
        </w:rPr>
      </w:pPr>
      <w:r w:rsidRPr="00BD1AE3">
        <w:rPr>
          <w:rFonts w:eastAsiaTheme="minorEastAsia" w:hint="eastAsia"/>
          <w:lang w:eastAsia="zh-CN"/>
        </w:rPr>
        <w:t>The gNB (the anchor gNB or the current serving gNB) sends RRC DL Information Transfer message along with RRC Release message to the UE based on SDT procedure, or the gNB sends RRC DL Information Transfer message to the UE when the UE is in RRC_CONNECTED.</w:t>
      </w:r>
    </w:p>
    <w:p w14:paraId="3968B702" w14:textId="77777777" w:rsidR="00347F60" w:rsidRPr="00BD1AE3" w:rsidRDefault="00347F60" w:rsidP="00347F60">
      <w:pPr>
        <w:pStyle w:val="a1"/>
        <w:numPr>
          <w:ilvl w:val="0"/>
          <w:numId w:val="29"/>
        </w:numPr>
        <w:rPr>
          <w:rFonts w:eastAsiaTheme="minorEastAsia"/>
          <w:lang w:eastAsia="zh-CN"/>
        </w:rPr>
      </w:pPr>
      <w:r w:rsidRPr="00BD1AE3">
        <w:rPr>
          <w:rFonts w:eastAsiaTheme="minorEastAsia"/>
          <w:lang w:eastAsia="zh-CN"/>
        </w:rPr>
        <w:t>Steps 28-31 for the deferred 5GC-MT-LR procedure for periodic or triggered location events specified in TS 23.273 [8], clause 6.3.1 are performed.</w:t>
      </w:r>
    </w:p>
    <w:p w14:paraId="3A4541B3" w14:textId="3725E6AC" w:rsidR="0070601D" w:rsidRPr="00BD1AE3" w:rsidRDefault="00347F60" w:rsidP="00347F60">
      <w:pPr>
        <w:pStyle w:val="a1"/>
        <w:rPr>
          <w:rFonts w:eastAsiaTheme="minorEastAsia"/>
          <w:b/>
          <w:lang w:eastAsia="zh-CN"/>
        </w:rPr>
      </w:pPr>
      <w:r w:rsidRPr="00BD1AE3">
        <w:rPr>
          <w:rFonts w:eastAsiaTheme="minorEastAsia" w:hint="eastAsia"/>
          <w:b/>
          <w:lang w:eastAsia="zh-CN"/>
        </w:rPr>
        <w:t xml:space="preserve">Proposal 3: Take the above stage 2 </w:t>
      </w:r>
      <w:r w:rsidR="00F620AD" w:rsidRPr="00BD1AE3">
        <w:rPr>
          <w:rFonts w:eastAsiaTheme="minorEastAsia"/>
          <w:b/>
          <w:lang w:eastAsia="zh-CN"/>
        </w:rPr>
        <w:t>procedures</w:t>
      </w:r>
      <w:r w:rsidRPr="00BD1AE3">
        <w:rPr>
          <w:rFonts w:eastAsiaTheme="minorEastAsia" w:hint="eastAsia"/>
          <w:b/>
          <w:lang w:eastAsia="zh-CN"/>
        </w:rPr>
        <w:t xml:space="preserve"> as the baseline </w:t>
      </w:r>
      <w:r w:rsidR="004C3651" w:rsidRPr="00BD1AE3">
        <w:rPr>
          <w:rFonts w:eastAsiaTheme="minorEastAsia" w:hint="eastAsia"/>
          <w:b/>
          <w:lang w:eastAsia="zh-CN"/>
        </w:rPr>
        <w:t>for</w:t>
      </w:r>
      <w:r w:rsidRPr="00BD1AE3">
        <w:rPr>
          <w:rFonts w:eastAsiaTheme="minorEastAsia" w:hint="eastAsia"/>
          <w:b/>
          <w:lang w:eastAsia="zh-CN"/>
        </w:rPr>
        <w:t xml:space="preserve"> </w:t>
      </w:r>
      <w:r w:rsidRPr="00BD1AE3">
        <w:rPr>
          <w:rFonts w:eastAsiaTheme="minorEastAsia"/>
          <w:b/>
          <w:lang w:eastAsia="zh-CN"/>
        </w:rPr>
        <w:t xml:space="preserve">DL NR positioning and RAT-independent positioning methods </w:t>
      </w:r>
      <w:r w:rsidRPr="00BD1AE3">
        <w:rPr>
          <w:rFonts w:eastAsiaTheme="minorEastAsia" w:hint="eastAsia"/>
          <w:b/>
          <w:lang w:eastAsia="zh-CN"/>
        </w:rPr>
        <w:t>in</w:t>
      </w:r>
      <w:r w:rsidRPr="00BD1AE3">
        <w:rPr>
          <w:rFonts w:eastAsiaTheme="minorEastAsia"/>
          <w:b/>
          <w:lang w:eastAsia="zh-CN"/>
        </w:rPr>
        <w:t xml:space="preserve"> RRC_INACTIVE</w:t>
      </w:r>
      <w:r w:rsidRPr="00BD1AE3">
        <w:rPr>
          <w:rFonts w:eastAsiaTheme="minorEastAsia" w:hint="eastAsia"/>
          <w:b/>
          <w:lang w:eastAsia="zh-CN"/>
        </w:rPr>
        <w:t>.</w:t>
      </w:r>
    </w:p>
    <w:p w14:paraId="20AAA379" w14:textId="77777777" w:rsidR="001A6501" w:rsidRPr="00BD1AE3" w:rsidRDefault="001A6501" w:rsidP="00347F60">
      <w:pPr>
        <w:pStyle w:val="a1"/>
        <w:rPr>
          <w:rFonts w:eastAsiaTheme="minorEastAsia"/>
          <w:b/>
          <w:noProof/>
          <w:szCs w:val="20"/>
          <w:lang w:eastAsia="zh-CN"/>
        </w:rPr>
      </w:pPr>
    </w:p>
    <w:p w14:paraId="069881D5" w14:textId="5EC2425D" w:rsidR="00284122" w:rsidRPr="00BD1AE3" w:rsidRDefault="009416AE" w:rsidP="00284122">
      <w:pPr>
        <w:pStyle w:val="20"/>
        <w:numPr>
          <w:ilvl w:val="0"/>
          <w:numId w:val="12"/>
        </w:numPr>
        <w:ind w:left="567" w:hanging="567"/>
        <w:rPr>
          <w:rFonts w:eastAsiaTheme="minorEastAsia"/>
        </w:rPr>
      </w:pPr>
      <w:r w:rsidRPr="00BD1AE3">
        <w:t>UL NR positioning methods for RRC_INACTIVE UEs</w:t>
      </w:r>
    </w:p>
    <w:p w14:paraId="3C89A45E" w14:textId="4EDFD461" w:rsidR="00A83B78" w:rsidRPr="00BD1AE3" w:rsidRDefault="00276FB5" w:rsidP="005D7878">
      <w:pPr>
        <w:spacing w:after="120"/>
        <w:jc w:val="both"/>
        <w:rPr>
          <w:rFonts w:eastAsia="宋体"/>
          <w:lang w:eastAsia="zh-CN"/>
        </w:rPr>
      </w:pPr>
      <w:r w:rsidRPr="00BD1AE3">
        <w:rPr>
          <w:rFonts w:eastAsia="宋体" w:hint="eastAsia"/>
          <w:lang w:eastAsia="zh-CN"/>
        </w:rPr>
        <w:t>In last RAN3 meeting</w:t>
      </w:r>
      <w:r w:rsidR="00557AED" w:rsidRPr="00BD1AE3">
        <w:rPr>
          <w:rFonts w:eastAsia="宋体" w:hint="eastAsia"/>
          <w:lang w:eastAsia="zh-CN"/>
        </w:rPr>
        <w:t xml:space="preserve">, we </w:t>
      </w:r>
      <w:r w:rsidR="007417CB" w:rsidRPr="00BD1AE3">
        <w:rPr>
          <w:rFonts w:eastAsia="宋体" w:hint="eastAsia"/>
          <w:lang w:eastAsia="zh-CN"/>
        </w:rPr>
        <w:t xml:space="preserve">agreed </w:t>
      </w:r>
      <w:r w:rsidRPr="00BD1AE3">
        <w:rPr>
          <w:rFonts w:eastAsia="宋体" w:hint="eastAsia"/>
          <w:lang w:eastAsia="zh-CN"/>
        </w:rPr>
        <w:t>that support of</w:t>
      </w:r>
      <w:r w:rsidR="007417CB" w:rsidRPr="00BD1AE3">
        <w:rPr>
          <w:rFonts w:eastAsia="宋体" w:hint="eastAsia"/>
          <w:lang w:eastAsia="zh-CN"/>
        </w:rPr>
        <w:t xml:space="preserve"> UL positioning </w:t>
      </w:r>
      <w:r w:rsidRPr="00BD1AE3">
        <w:rPr>
          <w:rFonts w:eastAsia="宋体" w:hint="eastAsia"/>
          <w:lang w:eastAsia="zh-CN"/>
        </w:rPr>
        <w:t xml:space="preserve">mechanisms or DL + UL positioning methods </w:t>
      </w:r>
      <w:r w:rsidR="007417CB" w:rsidRPr="00BD1AE3">
        <w:rPr>
          <w:rFonts w:eastAsia="宋体" w:hint="eastAsia"/>
          <w:lang w:eastAsia="zh-CN"/>
        </w:rPr>
        <w:t>in RRC_INACTIVE</w:t>
      </w:r>
      <w:r w:rsidRPr="00BD1AE3">
        <w:rPr>
          <w:rFonts w:eastAsia="宋体" w:hint="eastAsia"/>
          <w:lang w:eastAsia="zh-CN"/>
        </w:rPr>
        <w:t xml:space="preserve"> are second </w:t>
      </w:r>
      <w:r w:rsidRPr="00BD1AE3">
        <w:rPr>
          <w:rFonts w:eastAsia="宋体"/>
          <w:lang w:eastAsia="zh-CN"/>
        </w:rPr>
        <w:t>priority</w:t>
      </w:r>
      <w:r w:rsidR="007417CB" w:rsidRPr="00BD1AE3">
        <w:rPr>
          <w:rFonts w:eastAsia="宋体" w:hint="eastAsia"/>
          <w:lang w:eastAsia="zh-CN"/>
        </w:rPr>
        <w:t xml:space="preserve">. </w:t>
      </w:r>
      <w:r w:rsidR="00A83B78" w:rsidRPr="00BD1AE3">
        <w:rPr>
          <w:rFonts w:eastAsia="宋体" w:hint="eastAsia"/>
          <w:lang w:eastAsia="zh-CN"/>
        </w:rPr>
        <w:t>However, we would like to discuss the overall procedures for UL NR Positioning in this contribution.</w:t>
      </w:r>
    </w:p>
    <w:p w14:paraId="112CE5BC" w14:textId="69CCEE72" w:rsidR="007417CB" w:rsidRPr="00BD1AE3" w:rsidRDefault="007417CB" w:rsidP="005D7878">
      <w:pPr>
        <w:spacing w:after="120"/>
        <w:jc w:val="both"/>
        <w:rPr>
          <w:rFonts w:eastAsiaTheme="minorEastAsia"/>
          <w:lang w:eastAsia="zh-CN"/>
        </w:rPr>
      </w:pPr>
      <w:r w:rsidRPr="00BD1AE3">
        <w:rPr>
          <w:rFonts w:eastAsiaTheme="minorEastAsia" w:hint="eastAsia"/>
          <w:lang w:eastAsia="zh-CN"/>
        </w:rPr>
        <w:t xml:space="preserve">During SI phase, two signals for UL NR positioning methods for RRC_INACTIVE UEs were mentioned, including SRS and PRACH. Considering the signal for UL positioning in RRC_INACTIVE is FFS in RAN1, we would like to use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instead. </w:t>
      </w:r>
      <w:r w:rsidR="00762499" w:rsidRPr="00BD1AE3">
        <w:rPr>
          <w:rFonts w:eastAsiaTheme="minorEastAsia" w:hint="eastAsia"/>
          <w:lang w:eastAsia="zh-CN"/>
        </w:rPr>
        <w:t>W</w:t>
      </w:r>
      <w:r w:rsidRPr="00BD1AE3">
        <w:rPr>
          <w:rFonts w:eastAsiaTheme="minorEastAsia" w:hint="eastAsia"/>
          <w:lang w:eastAsia="zh-CN"/>
        </w:rPr>
        <w:t>ith a simple</w:t>
      </w:r>
      <w:r w:rsidR="00D95D39" w:rsidRPr="00BD1AE3">
        <w:rPr>
          <w:rFonts w:eastAsiaTheme="minorEastAsia" w:hint="eastAsia"/>
          <w:lang w:eastAsia="zh-CN"/>
        </w:rPr>
        <w:t xml:space="preserve"> solution in mind, we </w:t>
      </w:r>
      <w:r w:rsidR="00762499" w:rsidRPr="00BD1AE3">
        <w:rPr>
          <w:rFonts w:eastAsiaTheme="minorEastAsia" w:hint="eastAsia"/>
          <w:lang w:eastAsia="zh-CN"/>
        </w:rPr>
        <w:t>suggest</w:t>
      </w:r>
      <w:r w:rsidR="00D95D39" w:rsidRPr="00BD1AE3">
        <w:rPr>
          <w:rFonts w:eastAsiaTheme="minorEastAsia" w:hint="eastAsia"/>
          <w:lang w:eastAsia="zh-CN"/>
        </w:rPr>
        <w:t>:</w:t>
      </w:r>
    </w:p>
    <w:p w14:paraId="7F541A79" w14:textId="58663C5D" w:rsidR="00D95D39" w:rsidRPr="00BD1AE3" w:rsidRDefault="00D95D39" w:rsidP="00D95D39">
      <w:pPr>
        <w:pStyle w:val="af0"/>
        <w:numPr>
          <w:ilvl w:val="0"/>
          <w:numId w:val="30"/>
        </w:numPr>
        <w:spacing w:after="120"/>
        <w:jc w:val="both"/>
        <w:rPr>
          <w:rFonts w:eastAsia="宋体"/>
          <w:lang w:eastAsia="zh-CN"/>
        </w:rPr>
      </w:pPr>
      <w:r w:rsidRPr="00BD1AE3">
        <w:rPr>
          <w:rFonts w:eastAsia="宋体" w:hint="eastAsia"/>
          <w:lang w:eastAsia="zh-CN"/>
        </w:rPr>
        <w:t xml:space="preserve">If location measurements can be predicted, e.g. deferred 5GC-MT-LR procedure with periodic location measurements, the gNB can send </w:t>
      </w:r>
      <w:r w:rsidRPr="00BD1AE3">
        <w:rPr>
          <w:rFonts w:eastAsiaTheme="minorEastAsia" w:hint="eastAsia"/>
          <w:lang w:eastAsia="zh-CN"/>
        </w:rPr>
        <w:t xml:space="preserve">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within RRC Release message to the UE based on LMF request. The received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is valid only in the cell which releases the UE into RRC_INACTIVE. </w:t>
      </w:r>
      <w:r w:rsidR="0012111D" w:rsidRPr="00BD1AE3">
        <w:rPr>
          <w:rFonts w:eastAsiaTheme="minorEastAsia" w:hint="eastAsia"/>
          <w:lang w:eastAsia="zh-CN"/>
        </w:rPr>
        <w:t xml:space="preserve">When UL positioning in RRC_INACTIVE is triggered while the UE has valid UL </w:t>
      </w:r>
      <w:proofErr w:type="spellStart"/>
      <w:r w:rsidR="0012111D" w:rsidRPr="00BD1AE3">
        <w:rPr>
          <w:rFonts w:eastAsiaTheme="minorEastAsia" w:hint="eastAsia"/>
          <w:lang w:eastAsia="zh-CN"/>
        </w:rPr>
        <w:t>pos</w:t>
      </w:r>
      <w:proofErr w:type="spellEnd"/>
      <w:r w:rsidR="0012111D" w:rsidRPr="00BD1AE3">
        <w:rPr>
          <w:rFonts w:eastAsiaTheme="minorEastAsia" w:hint="eastAsia"/>
          <w:lang w:eastAsia="zh-CN"/>
        </w:rPr>
        <w:t xml:space="preserve">-RS configuration, the UE in RRC_INACTIVE transmits UL </w:t>
      </w:r>
      <w:proofErr w:type="spellStart"/>
      <w:r w:rsidR="0012111D" w:rsidRPr="00BD1AE3">
        <w:rPr>
          <w:rFonts w:eastAsiaTheme="minorEastAsia" w:hint="eastAsia"/>
          <w:lang w:eastAsia="zh-CN"/>
        </w:rPr>
        <w:t>pos</w:t>
      </w:r>
      <w:proofErr w:type="spellEnd"/>
      <w:r w:rsidR="0012111D" w:rsidRPr="00BD1AE3">
        <w:rPr>
          <w:rFonts w:eastAsiaTheme="minorEastAsia" w:hint="eastAsia"/>
          <w:lang w:eastAsia="zh-CN"/>
        </w:rPr>
        <w:t>-RS signal.</w:t>
      </w:r>
    </w:p>
    <w:p w14:paraId="116C4818" w14:textId="45454C0E" w:rsidR="0012111D" w:rsidRPr="00BD1AE3" w:rsidRDefault="0012111D" w:rsidP="00D95D39">
      <w:pPr>
        <w:pStyle w:val="af0"/>
        <w:numPr>
          <w:ilvl w:val="0"/>
          <w:numId w:val="30"/>
        </w:numPr>
        <w:spacing w:after="120"/>
        <w:jc w:val="both"/>
        <w:rPr>
          <w:rFonts w:eastAsia="宋体"/>
          <w:lang w:eastAsia="zh-CN"/>
        </w:rPr>
      </w:pPr>
      <w:r w:rsidRPr="00BD1AE3">
        <w:rPr>
          <w:rFonts w:eastAsiaTheme="minorEastAsia" w:hint="eastAsia"/>
          <w:lang w:eastAsia="zh-CN"/>
        </w:rPr>
        <w:t>Otherwise, if UL positioning in RRC_INACTIVE is triggered while the UE doesn</w:t>
      </w:r>
      <w:r w:rsidRPr="00BD1AE3">
        <w:rPr>
          <w:rFonts w:eastAsiaTheme="minorEastAsia"/>
          <w:lang w:eastAsia="zh-CN"/>
        </w:rPr>
        <w:t>’</w:t>
      </w:r>
      <w:r w:rsidRPr="00BD1AE3">
        <w:rPr>
          <w:rFonts w:eastAsiaTheme="minorEastAsia" w:hint="eastAsia"/>
          <w:lang w:eastAsia="zh-CN"/>
        </w:rPr>
        <w:t xml:space="preserve">t have valid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the UE in RRC_INACTIVE sends request for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There are two possible options for the UE in RRC_INACTIVE to send request for UL </w:t>
      </w:r>
      <w:proofErr w:type="spellStart"/>
      <w:r w:rsidRPr="00BD1AE3">
        <w:rPr>
          <w:rFonts w:eastAsiaTheme="minorEastAsia" w:hint="eastAsia"/>
          <w:lang w:eastAsia="zh-CN"/>
        </w:rPr>
        <w:t>pos</w:t>
      </w:r>
      <w:proofErr w:type="spellEnd"/>
      <w:r w:rsidRPr="00BD1AE3">
        <w:rPr>
          <w:rFonts w:eastAsiaTheme="minorEastAsia" w:hint="eastAsia"/>
          <w:lang w:eastAsia="zh-CN"/>
        </w:rPr>
        <w:t>-RS configuration.</w:t>
      </w:r>
    </w:p>
    <w:p w14:paraId="1660749E" w14:textId="63B64BED" w:rsidR="0012111D" w:rsidRPr="00BD1AE3" w:rsidRDefault="0012111D" w:rsidP="0012111D">
      <w:pPr>
        <w:pStyle w:val="af0"/>
        <w:numPr>
          <w:ilvl w:val="0"/>
          <w:numId w:val="31"/>
        </w:numPr>
        <w:spacing w:after="120"/>
        <w:jc w:val="both"/>
        <w:rPr>
          <w:rFonts w:eastAsia="宋体"/>
          <w:lang w:eastAsia="zh-CN"/>
        </w:rPr>
      </w:pPr>
      <w:r w:rsidRPr="00BD1AE3">
        <w:rPr>
          <w:rFonts w:eastAsia="宋体" w:hint="eastAsia"/>
          <w:lang w:eastAsia="zh-CN"/>
        </w:rPr>
        <w:t xml:space="preserve">Option 1: The UE </w:t>
      </w:r>
      <w:r w:rsidRPr="00BD1AE3">
        <w:rPr>
          <w:rFonts w:eastAsiaTheme="minorEastAsia" w:hint="eastAsia"/>
          <w:lang w:eastAsia="zh-CN"/>
        </w:rPr>
        <w:t xml:space="preserve">in RRC_INACTIVE sends request for UL </w:t>
      </w:r>
      <w:proofErr w:type="spellStart"/>
      <w:r w:rsidRPr="00BD1AE3">
        <w:rPr>
          <w:rFonts w:eastAsiaTheme="minorEastAsia" w:hint="eastAsia"/>
          <w:lang w:eastAsia="zh-CN"/>
        </w:rPr>
        <w:t>pos</w:t>
      </w:r>
      <w:proofErr w:type="spellEnd"/>
      <w:r w:rsidRPr="00BD1AE3">
        <w:rPr>
          <w:rFonts w:eastAsiaTheme="minorEastAsia" w:hint="eastAsia"/>
          <w:lang w:eastAsia="zh-CN"/>
        </w:rPr>
        <w:t>-RS configuration via RRC message.</w:t>
      </w:r>
    </w:p>
    <w:p w14:paraId="6F4FCE9D" w14:textId="47312FB7" w:rsidR="0012111D" w:rsidRPr="00BD1AE3" w:rsidRDefault="0012111D" w:rsidP="0012111D">
      <w:pPr>
        <w:pStyle w:val="af0"/>
        <w:numPr>
          <w:ilvl w:val="0"/>
          <w:numId w:val="31"/>
        </w:numPr>
        <w:spacing w:after="120"/>
        <w:jc w:val="both"/>
        <w:rPr>
          <w:rFonts w:eastAsia="宋体"/>
          <w:lang w:eastAsia="zh-CN"/>
        </w:rPr>
      </w:pPr>
      <w:r w:rsidRPr="00BD1AE3">
        <w:rPr>
          <w:rFonts w:eastAsiaTheme="minorEastAsia" w:hint="eastAsia"/>
          <w:lang w:eastAsia="zh-CN"/>
        </w:rPr>
        <w:t xml:space="preserve">Option 2: </w:t>
      </w:r>
      <w:r w:rsidRPr="00BD1AE3">
        <w:rPr>
          <w:rFonts w:eastAsia="宋体" w:hint="eastAsia"/>
          <w:lang w:eastAsia="zh-CN"/>
        </w:rPr>
        <w:t xml:space="preserve">The UE </w:t>
      </w:r>
      <w:r w:rsidRPr="00BD1AE3">
        <w:rPr>
          <w:rFonts w:eastAsiaTheme="minorEastAsia" w:hint="eastAsia"/>
          <w:lang w:eastAsia="zh-CN"/>
        </w:rPr>
        <w:t xml:space="preserve">in RRC_INACTIVE sends request for UL </w:t>
      </w:r>
      <w:proofErr w:type="spellStart"/>
      <w:r w:rsidRPr="00BD1AE3">
        <w:rPr>
          <w:rFonts w:eastAsiaTheme="minorEastAsia" w:hint="eastAsia"/>
          <w:lang w:eastAsia="zh-CN"/>
        </w:rPr>
        <w:t>pos</w:t>
      </w:r>
      <w:proofErr w:type="spellEnd"/>
      <w:r w:rsidRPr="00BD1AE3">
        <w:rPr>
          <w:rFonts w:eastAsiaTheme="minorEastAsia" w:hint="eastAsia"/>
          <w:lang w:eastAsia="zh-CN"/>
        </w:rPr>
        <w:t>-RS configuration via LPP message.</w:t>
      </w:r>
    </w:p>
    <w:p w14:paraId="509DA678" w14:textId="640F3EA8" w:rsidR="008849A4" w:rsidRPr="00BD1AE3" w:rsidRDefault="00762499" w:rsidP="00762499">
      <w:pPr>
        <w:spacing w:after="120"/>
        <w:jc w:val="both"/>
        <w:rPr>
          <w:rFonts w:eastAsiaTheme="minorEastAsia"/>
          <w:lang w:eastAsia="zh-CN"/>
        </w:rPr>
      </w:pPr>
      <w:r w:rsidRPr="00BD1AE3">
        <w:rPr>
          <w:rFonts w:eastAsiaTheme="minorEastAsia" w:hint="eastAsia"/>
          <w:lang w:eastAsia="zh-CN"/>
        </w:rPr>
        <w:t>Two possible stage 2 procedures for UL NR positioning in RRC_INACTIVE are shown below.</w:t>
      </w:r>
    </w:p>
    <w:p w14:paraId="6C646F50" w14:textId="2D805D10" w:rsidR="00762499" w:rsidRPr="00BD1AE3" w:rsidRDefault="00762499" w:rsidP="00762499">
      <w:pPr>
        <w:pStyle w:val="af0"/>
        <w:numPr>
          <w:ilvl w:val="0"/>
          <w:numId w:val="33"/>
        </w:numPr>
        <w:spacing w:after="120"/>
        <w:jc w:val="both"/>
        <w:rPr>
          <w:rFonts w:eastAsiaTheme="minorEastAsia"/>
          <w:lang w:eastAsia="zh-CN"/>
        </w:rPr>
      </w:pPr>
      <w:r w:rsidRPr="00BD1AE3">
        <w:rPr>
          <w:rFonts w:eastAsiaTheme="minorEastAsia" w:hint="eastAsia"/>
          <w:b/>
          <w:lang w:eastAsia="zh-CN"/>
        </w:rPr>
        <w:t xml:space="preserve">Option 1: </w:t>
      </w:r>
      <w:r w:rsidRPr="00BD1AE3">
        <w:rPr>
          <w:rFonts w:eastAsiaTheme="minorEastAsia" w:hint="eastAsia"/>
          <w:lang w:eastAsia="zh-CN"/>
        </w:rPr>
        <w:t xml:space="preserve">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is configured when the UE is released to RRC_INACTIVE. </w:t>
      </w:r>
      <w:r w:rsidRPr="00BD1AE3">
        <w:rPr>
          <w:rFonts w:eastAsiaTheme="minorEastAsia"/>
          <w:lang w:eastAsia="zh-CN"/>
        </w:rPr>
        <w:t>If</w:t>
      </w:r>
      <w:r w:rsidRPr="00BD1AE3">
        <w:rPr>
          <w:rFonts w:eastAsiaTheme="minorEastAsia" w:hint="eastAsia"/>
          <w:lang w:eastAsia="zh-CN"/>
        </w:rPr>
        <w:t xml:space="preserve"> UE doesn</w:t>
      </w:r>
      <w:r w:rsidRPr="00BD1AE3">
        <w:rPr>
          <w:rFonts w:eastAsiaTheme="minorEastAsia"/>
          <w:lang w:eastAsia="zh-CN"/>
        </w:rPr>
        <w:t>’</w:t>
      </w:r>
      <w:r w:rsidRPr="00BD1AE3">
        <w:rPr>
          <w:rFonts w:eastAsiaTheme="minorEastAsia" w:hint="eastAsia"/>
          <w:lang w:eastAsia="zh-CN"/>
        </w:rPr>
        <w:t xml:space="preserve">t have valid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w:t>
      </w:r>
      <w:r w:rsidRPr="00BD1AE3">
        <w:rPr>
          <w:rFonts w:eastAsia="宋体" w:hint="eastAsia"/>
          <w:lang w:eastAsia="zh-CN"/>
        </w:rPr>
        <w:t xml:space="preserve">The UE </w:t>
      </w:r>
      <w:r w:rsidRPr="00BD1AE3">
        <w:rPr>
          <w:rFonts w:eastAsiaTheme="minorEastAsia" w:hint="eastAsia"/>
          <w:lang w:eastAsia="zh-CN"/>
        </w:rPr>
        <w:t xml:space="preserve">in RRC_INACTIVE sends request for UL </w:t>
      </w:r>
      <w:proofErr w:type="spellStart"/>
      <w:r w:rsidRPr="00BD1AE3">
        <w:rPr>
          <w:rFonts w:eastAsiaTheme="minorEastAsia" w:hint="eastAsia"/>
          <w:lang w:eastAsia="zh-CN"/>
        </w:rPr>
        <w:t>pos</w:t>
      </w:r>
      <w:proofErr w:type="spellEnd"/>
      <w:r w:rsidRPr="00BD1AE3">
        <w:rPr>
          <w:rFonts w:eastAsiaTheme="minorEastAsia" w:hint="eastAsia"/>
          <w:lang w:eastAsia="zh-CN"/>
        </w:rPr>
        <w:t>-RS configuration via RRC message.</w:t>
      </w:r>
    </w:p>
    <w:p w14:paraId="67FF5392" w14:textId="39283332" w:rsidR="001A4D32" w:rsidRPr="00BD1AE3" w:rsidRDefault="00EA1FED" w:rsidP="00FD1AC0">
      <w:pPr>
        <w:jc w:val="both"/>
        <w:rPr>
          <w:rFonts w:eastAsiaTheme="minorEastAsia"/>
          <w:lang w:eastAsia="zh-CN"/>
        </w:rPr>
      </w:pPr>
      <w:r w:rsidRPr="00BD1AE3">
        <w:object w:dxaOrig="8558" w:dyaOrig="7896" w14:anchorId="48441982">
          <v:shape id="_x0000_i1026" type="#_x0000_t75" style="width:414.65pt;height:383.35pt" o:ole="">
            <v:imagedata r:id="rId11" o:title=""/>
          </v:shape>
          <o:OLEObject Type="Embed" ProgID="Visio.Drawing.11" ShapeID="_x0000_i1026" DrawAspect="Content" ObjectID="_1689766741" r:id="rId12"/>
        </w:object>
      </w:r>
    </w:p>
    <w:p w14:paraId="06E032CD" w14:textId="035A6824" w:rsidR="00762499" w:rsidRPr="00BD1AE3" w:rsidRDefault="00762499" w:rsidP="00A83B78">
      <w:pPr>
        <w:spacing w:after="120"/>
        <w:jc w:val="center"/>
        <w:rPr>
          <w:rFonts w:eastAsia="宋体"/>
          <w:b/>
          <w:lang w:eastAsia="zh-CN"/>
        </w:rPr>
      </w:pPr>
      <w:r w:rsidRPr="00BD1AE3">
        <w:rPr>
          <w:rFonts w:eastAsiaTheme="minorEastAsia" w:hint="eastAsia"/>
          <w:b/>
          <w:lang w:eastAsia="zh-CN"/>
        </w:rPr>
        <w:t>Figure 2</w:t>
      </w:r>
      <w:r w:rsidR="00A83B78" w:rsidRPr="00BD1AE3">
        <w:rPr>
          <w:rFonts w:eastAsiaTheme="minorEastAsia" w:hint="eastAsia"/>
          <w:b/>
          <w:lang w:eastAsia="zh-CN"/>
        </w:rPr>
        <w:t xml:space="preserve">. Overall procedure for UL NR Positioning for RRC INACTIVE (UL </w:t>
      </w:r>
      <w:proofErr w:type="spellStart"/>
      <w:r w:rsidR="00A83B78" w:rsidRPr="00BD1AE3">
        <w:rPr>
          <w:rFonts w:eastAsiaTheme="minorEastAsia" w:hint="eastAsia"/>
          <w:b/>
          <w:lang w:eastAsia="zh-CN"/>
        </w:rPr>
        <w:t>pos</w:t>
      </w:r>
      <w:proofErr w:type="spellEnd"/>
      <w:r w:rsidR="00A83B78" w:rsidRPr="00BD1AE3">
        <w:rPr>
          <w:rFonts w:eastAsiaTheme="minorEastAsia" w:hint="eastAsia"/>
          <w:b/>
          <w:lang w:eastAsia="zh-CN"/>
        </w:rPr>
        <w:t>-RS configuration is requested via RRC)</w:t>
      </w:r>
    </w:p>
    <w:p w14:paraId="713D57AE" w14:textId="470C7198" w:rsidR="00762499" w:rsidRPr="00BD1AE3" w:rsidRDefault="00762499" w:rsidP="00762499">
      <w:pPr>
        <w:pStyle w:val="a1"/>
        <w:numPr>
          <w:ilvl w:val="0"/>
          <w:numId w:val="36"/>
        </w:numPr>
        <w:rPr>
          <w:rFonts w:eastAsiaTheme="minorEastAsia"/>
          <w:lang w:eastAsia="zh-CN"/>
        </w:rPr>
      </w:pPr>
      <w:r w:rsidRPr="00BD1AE3">
        <w:rPr>
          <w:rFonts w:eastAsiaTheme="minorEastAsia"/>
          <w:lang w:eastAsia="zh-CN"/>
        </w:rPr>
        <w:t>Steps 1-</w:t>
      </w:r>
      <w:r w:rsidRPr="00BD1AE3">
        <w:rPr>
          <w:rFonts w:eastAsiaTheme="minorEastAsia" w:hint="eastAsia"/>
          <w:lang w:eastAsia="zh-CN"/>
        </w:rPr>
        <w:t>17</w:t>
      </w:r>
      <w:r w:rsidRPr="00BD1AE3">
        <w:rPr>
          <w:rFonts w:eastAsiaTheme="minorEastAsia"/>
          <w:lang w:eastAsia="zh-CN"/>
        </w:rPr>
        <w:t xml:space="preserve"> for the deferred 5GC-MT-LR procedure for periodic or triggered location events specified in TS 23.273 [8], clause 6.3.1 are performed.</w:t>
      </w:r>
    </w:p>
    <w:p w14:paraId="436E9E79" w14:textId="76521FBB" w:rsidR="00762499" w:rsidRPr="00BD1AE3" w:rsidRDefault="00762499" w:rsidP="00762499">
      <w:pPr>
        <w:pStyle w:val="a1"/>
        <w:numPr>
          <w:ilvl w:val="0"/>
          <w:numId w:val="36"/>
        </w:numPr>
        <w:rPr>
          <w:rFonts w:eastAsiaTheme="minorEastAsia"/>
          <w:lang w:eastAsia="zh-CN"/>
        </w:rPr>
      </w:pPr>
      <w:r w:rsidRPr="00BD1AE3">
        <w:rPr>
          <w:rFonts w:eastAsiaTheme="minorEastAsia" w:hint="eastAsia"/>
          <w:lang w:eastAsia="zh-CN"/>
        </w:rPr>
        <w:t xml:space="preserve">LMF adopts UL positioning for deferred location service. The LMF sends </w:t>
      </w:r>
      <w:r w:rsidRPr="00BD1AE3">
        <w:t>a NRPPa POSITIONING INFORMATION REQUEST message to the gNB to request UL</w:t>
      </w:r>
      <w:r w:rsidRPr="00BD1AE3">
        <w:rPr>
          <w:rFonts w:eastAsiaTheme="minorEastAsia" w:hint="eastAsia"/>
          <w:lang w:eastAsia="zh-CN"/>
        </w:rPr>
        <w:t xml:space="preserve"> </w:t>
      </w:r>
      <w:proofErr w:type="spellStart"/>
      <w:r w:rsidRPr="00BD1AE3">
        <w:rPr>
          <w:rFonts w:eastAsiaTheme="minorEastAsia" w:hint="eastAsia"/>
          <w:lang w:eastAsia="zh-CN"/>
        </w:rPr>
        <w:t>pos</w:t>
      </w:r>
      <w:proofErr w:type="spellEnd"/>
      <w:r w:rsidRPr="00BD1AE3">
        <w:rPr>
          <w:rFonts w:eastAsiaTheme="minorEastAsia" w:hint="eastAsia"/>
          <w:lang w:eastAsia="zh-CN"/>
        </w:rPr>
        <w:t>-RS</w:t>
      </w:r>
      <w:r w:rsidRPr="00BD1AE3">
        <w:t xml:space="preserve"> configuration </w:t>
      </w:r>
      <w:r w:rsidRPr="00BD1AE3">
        <w:rPr>
          <w:rFonts w:eastAsiaTheme="minorEastAsia" w:hint="eastAsia"/>
          <w:lang w:eastAsia="zh-CN"/>
        </w:rPr>
        <w:t xml:space="preserve">for </w:t>
      </w:r>
      <w:r w:rsidR="00EA1FED" w:rsidRPr="00BD1AE3">
        <w:rPr>
          <w:rFonts w:eastAsiaTheme="minorEastAsia" w:hint="eastAsia"/>
          <w:lang w:eastAsia="zh-CN"/>
        </w:rPr>
        <w:t>deferred location.</w:t>
      </w:r>
    </w:p>
    <w:p w14:paraId="47983BF3" w14:textId="3D249528" w:rsidR="00EA1FED" w:rsidRPr="00BD1AE3" w:rsidRDefault="00EA1FED" w:rsidP="00EA1FED">
      <w:pPr>
        <w:pStyle w:val="a1"/>
        <w:ind w:left="360"/>
        <w:rPr>
          <w:rFonts w:eastAsiaTheme="minorEastAsia"/>
          <w:lang w:eastAsia="zh-CN"/>
        </w:rPr>
      </w:pPr>
      <w:r w:rsidRPr="00BD1AE3">
        <w:rPr>
          <w:rFonts w:eastAsiaTheme="minorEastAsia" w:hint="eastAsia"/>
          <w:lang w:eastAsia="zh-CN"/>
        </w:rPr>
        <w:t xml:space="preserve">The gNB determines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and sends the configuration to the UE via RRC Release message. The UE enters RRC_INACTIVE and stores the received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for UL positioning in RRC_INACTIVE. Meanwhile, the gNB sends the configuration to the LMF and step 18-21 for </w:t>
      </w:r>
      <w:r w:rsidRPr="00BD1AE3">
        <w:rPr>
          <w:rFonts w:eastAsiaTheme="minorEastAsia"/>
          <w:lang w:eastAsia="zh-CN"/>
        </w:rPr>
        <w:t>the deferred 5GC-MT-LR procedure for periodic or triggered location events specified in TS 23.273 [8], clause 6.3.1 are performed.</w:t>
      </w:r>
    </w:p>
    <w:p w14:paraId="2E8C26F9" w14:textId="62ED9EFB" w:rsidR="00A748B3" w:rsidRPr="00BD1AE3" w:rsidRDefault="00A748B3" w:rsidP="00EA1FED">
      <w:pPr>
        <w:pStyle w:val="a1"/>
        <w:ind w:left="360"/>
        <w:rPr>
          <w:rFonts w:eastAsiaTheme="minorEastAsia"/>
          <w:lang w:eastAsia="zh-CN"/>
        </w:rPr>
      </w:pPr>
      <w:r w:rsidRPr="00BD1AE3">
        <w:rPr>
          <w:rFonts w:eastAsiaTheme="minorEastAsia" w:hint="eastAsia"/>
          <w:lang w:eastAsia="zh-CN"/>
        </w:rPr>
        <w:t xml:space="preserve">To assist gNB make proper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some assistance information seems needed, e.g. the </w:t>
      </w:r>
      <w:r w:rsidRPr="00BD1AE3">
        <w:rPr>
          <w:rFonts w:eastAsiaTheme="minorEastAsia"/>
          <w:lang w:eastAsia="zh-CN"/>
        </w:rPr>
        <w:t xml:space="preserve">period of </w:t>
      </w:r>
      <w:r w:rsidRPr="00BD1AE3">
        <w:rPr>
          <w:rFonts w:eastAsiaTheme="minorEastAsia" w:hint="eastAsia"/>
          <w:lang w:eastAsia="zh-CN"/>
        </w:rPr>
        <w:t>deferred positioning.</w:t>
      </w:r>
    </w:p>
    <w:p w14:paraId="50F8E2F1" w14:textId="63F1A364" w:rsidR="00A748B3" w:rsidRPr="00BD1AE3" w:rsidRDefault="00A748B3" w:rsidP="00EA1FED">
      <w:pPr>
        <w:pStyle w:val="a1"/>
        <w:ind w:left="360"/>
        <w:rPr>
          <w:rFonts w:eastAsiaTheme="minorEastAsia"/>
          <w:b/>
          <w:lang w:eastAsia="zh-CN"/>
        </w:rPr>
      </w:pPr>
      <w:r w:rsidRPr="00BD1AE3">
        <w:rPr>
          <w:rFonts w:eastAsiaTheme="minorEastAsia" w:hint="eastAsia"/>
          <w:b/>
          <w:lang w:eastAsia="zh-CN"/>
        </w:rPr>
        <w:t xml:space="preserve">Proposal </w:t>
      </w:r>
      <w:r w:rsidR="00B42130" w:rsidRPr="00BD1AE3">
        <w:rPr>
          <w:rFonts w:eastAsiaTheme="minorEastAsia" w:hint="eastAsia"/>
          <w:b/>
          <w:lang w:eastAsia="zh-CN"/>
        </w:rPr>
        <w:t>4</w:t>
      </w:r>
      <w:r w:rsidRPr="00BD1AE3">
        <w:rPr>
          <w:rFonts w:eastAsiaTheme="minorEastAsia" w:hint="eastAsia"/>
          <w:b/>
          <w:lang w:eastAsia="zh-CN"/>
        </w:rPr>
        <w:t xml:space="preserve">: </w:t>
      </w:r>
      <w:r w:rsidRPr="00BD1AE3">
        <w:rPr>
          <w:rFonts w:eastAsiaTheme="minorEastAsia"/>
          <w:b/>
          <w:lang w:eastAsia="zh-CN"/>
        </w:rPr>
        <w:t xml:space="preserve">period of </w:t>
      </w:r>
      <w:r w:rsidRPr="00BD1AE3">
        <w:rPr>
          <w:rFonts w:eastAsiaTheme="minorEastAsia" w:hint="eastAsia"/>
          <w:b/>
          <w:lang w:eastAsia="zh-CN"/>
        </w:rPr>
        <w:t xml:space="preserve">deferred positioning should be provided from LMF to the gNB for UL </w:t>
      </w:r>
      <w:proofErr w:type="spellStart"/>
      <w:r w:rsidRPr="00BD1AE3">
        <w:rPr>
          <w:rFonts w:eastAsiaTheme="minorEastAsia" w:hint="eastAsia"/>
          <w:b/>
          <w:lang w:eastAsia="zh-CN"/>
        </w:rPr>
        <w:t>pos</w:t>
      </w:r>
      <w:proofErr w:type="spellEnd"/>
      <w:r w:rsidRPr="00BD1AE3">
        <w:rPr>
          <w:rFonts w:eastAsiaTheme="minorEastAsia" w:hint="eastAsia"/>
          <w:b/>
          <w:lang w:eastAsia="zh-CN"/>
        </w:rPr>
        <w:t>-RS configuration.</w:t>
      </w:r>
    </w:p>
    <w:p w14:paraId="3F7AE537" w14:textId="6ED0D363" w:rsidR="00EA1FED" w:rsidRPr="00BD1AE3" w:rsidRDefault="00EA1FED" w:rsidP="00EA1FED">
      <w:pPr>
        <w:pStyle w:val="a1"/>
        <w:numPr>
          <w:ilvl w:val="0"/>
          <w:numId w:val="36"/>
        </w:numPr>
        <w:rPr>
          <w:rFonts w:eastAsiaTheme="minorEastAsia"/>
          <w:lang w:eastAsia="zh-CN"/>
        </w:rPr>
      </w:pPr>
      <w:r w:rsidRPr="00BD1AE3">
        <w:rPr>
          <w:lang w:eastAsia="zh-CN"/>
        </w:rPr>
        <w:t>The UE monitors occurrence of the trigger or periodic event</w:t>
      </w:r>
      <w:r w:rsidRPr="00BD1AE3">
        <w:rPr>
          <w:rFonts w:eastAsiaTheme="minorEastAsia" w:hint="eastAsia"/>
          <w:lang w:eastAsia="zh-CN"/>
        </w:rPr>
        <w:t>.</w:t>
      </w:r>
    </w:p>
    <w:p w14:paraId="39279025" w14:textId="092B6AE6" w:rsidR="00EA1FED" w:rsidRPr="00BD1AE3" w:rsidRDefault="00EA1FED" w:rsidP="00EA1FED">
      <w:pPr>
        <w:pStyle w:val="a1"/>
        <w:ind w:left="360"/>
        <w:rPr>
          <w:rFonts w:eastAsiaTheme="minorEastAsia"/>
          <w:lang w:eastAsia="zh-CN"/>
        </w:rPr>
      </w:pPr>
      <w:r w:rsidRPr="00BD1AE3">
        <w:rPr>
          <w:rFonts w:eastAsiaTheme="minorEastAsia" w:hint="eastAsia"/>
          <w:lang w:eastAsia="zh-CN"/>
        </w:rPr>
        <w:t xml:space="preserve">- If the UE has valid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the UE in RRC_INACTIVE transmits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signal. </w:t>
      </w:r>
      <w:r w:rsidR="00550230" w:rsidRPr="00BD1AE3">
        <w:rPr>
          <w:rFonts w:eastAsiaTheme="minorEastAsia" w:hint="eastAsia"/>
          <w:lang w:eastAsia="zh-CN"/>
        </w:rPr>
        <w:t>At the same time</w:t>
      </w:r>
      <w:r w:rsidRPr="00BD1AE3">
        <w:rPr>
          <w:rFonts w:eastAsiaTheme="minorEastAsia" w:hint="eastAsia"/>
          <w:lang w:eastAsia="zh-CN"/>
        </w:rPr>
        <w:t xml:space="preserve">, the LMF triggers the selected gNBs/TRPs to measurement UL </w:t>
      </w:r>
      <w:proofErr w:type="spellStart"/>
      <w:r w:rsidRPr="00BD1AE3">
        <w:rPr>
          <w:rFonts w:eastAsiaTheme="minorEastAsia" w:hint="eastAsia"/>
          <w:lang w:eastAsia="zh-CN"/>
        </w:rPr>
        <w:t>pos</w:t>
      </w:r>
      <w:proofErr w:type="spellEnd"/>
      <w:r w:rsidRPr="00BD1AE3">
        <w:rPr>
          <w:rFonts w:eastAsiaTheme="minorEastAsia" w:hint="eastAsia"/>
          <w:lang w:eastAsia="zh-CN"/>
        </w:rPr>
        <w:t>-RS transmissions from the UE.</w:t>
      </w:r>
    </w:p>
    <w:p w14:paraId="3E9BCB23" w14:textId="07BD09B0" w:rsidR="00EA1FED" w:rsidRPr="00BD1AE3" w:rsidRDefault="00EA1FED" w:rsidP="00EA1FED">
      <w:pPr>
        <w:pStyle w:val="a1"/>
        <w:ind w:left="360"/>
        <w:rPr>
          <w:rFonts w:eastAsiaTheme="minorEastAsia"/>
          <w:lang w:eastAsia="zh-CN"/>
        </w:rPr>
      </w:pPr>
      <w:r w:rsidRPr="00BD1AE3">
        <w:rPr>
          <w:rFonts w:eastAsiaTheme="minorEastAsia" w:hint="eastAsia"/>
          <w:lang w:eastAsia="zh-CN"/>
        </w:rPr>
        <w:t>- If the UE doesn</w:t>
      </w:r>
      <w:r w:rsidRPr="00BD1AE3">
        <w:rPr>
          <w:rFonts w:eastAsiaTheme="minorEastAsia"/>
          <w:lang w:eastAsia="zh-CN"/>
        </w:rPr>
        <w:t>’</w:t>
      </w:r>
      <w:r w:rsidRPr="00BD1AE3">
        <w:rPr>
          <w:rFonts w:eastAsiaTheme="minorEastAsia" w:hint="eastAsia"/>
          <w:lang w:eastAsia="zh-CN"/>
        </w:rPr>
        <w:t xml:space="preserve">t have valid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the UE in RRC_INACTIVE sends RRC message to request UL </w:t>
      </w:r>
      <w:proofErr w:type="spellStart"/>
      <w:r w:rsidRPr="00BD1AE3">
        <w:rPr>
          <w:rFonts w:eastAsiaTheme="minorEastAsia" w:hint="eastAsia"/>
          <w:lang w:eastAsia="zh-CN"/>
        </w:rPr>
        <w:t>pos</w:t>
      </w:r>
      <w:proofErr w:type="spellEnd"/>
      <w:r w:rsidRPr="00BD1AE3">
        <w:rPr>
          <w:rFonts w:eastAsiaTheme="minorEastAsia" w:hint="eastAsia"/>
          <w:lang w:eastAsia="zh-CN"/>
        </w:rPr>
        <w:t>-RS configuration.</w:t>
      </w:r>
    </w:p>
    <w:p w14:paraId="5640CA3F" w14:textId="6DDC309F" w:rsidR="00EA1FED" w:rsidRPr="00BD1AE3" w:rsidRDefault="00EA1FED" w:rsidP="00EA1FED">
      <w:pPr>
        <w:pStyle w:val="a1"/>
        <w:numPr>
          <w:ilvl w:val="0"/>
          <w:numId w:val="37"/>
        </w:numPr>
        <w:rPr>
          <w:rFonts w:eastAsiaTheme="minorEastAsia"/>
          <w:lang w:eastAsia="zh-CN"/>
        </w:rPr>
      </w:pPr>
      <w:r w:rsidRPr="00BD1AE3">
        <w:rPr>
          <w:rFonts w:eastAsiaTheme="minorEastAsia" w:hint="eastAsia"/>
          <w:lang w:eastAsia="zh-CN"/>
        </w:rPr>
        <w:lastRenderedPageBreak/>
        <w:t>If SDT is adopted, the UE sends t</w:t>
      </w:r>
      <w:r w:rsidRPr="00BD1AE3">
        <w:t>he RRC Resume Request message along with</w:t>
      </w:r>
      <w:r w:rsidRPr="00BD1AE3">
        <w:rPr>
          <w:rFonts w:eastAsiaTheme="minorEastAsia" w:hint="eastAsia"/>
          <w:lang w:eastAsia="zh-CN"/>
        </w:rPr>
        <w:t xml:space="preserve"> RRC message request for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to </w:t>
      </w:r>
      <w:r w:rsidR="00550230" w:rsidRPr="00BD1AE3">
        <w:rPr>
          <w:rFonts w:eastAsiaTheme="minorEastAsia" w:hint="eastAsia"/>
          <w:lang w:eastAsia="zh-CN"/>
        </w:rPr>
        <w:t>anchor/serving gNB. The anchor gNB performs anchor relocation procedure based on SDT procedure.</w:t>
      </w:r>
    </w:p>
    <w:p w14:paraId="2C48A7DE" w14:textId="619EB92D" w:rsidR="00550230" w:rsidRPr="00BD1AE3" w:rsidRDefault="00550230" w:rsidP="00EA1FED">
      <w:pPr>
        <w:pStyle w:val="a1"/>
        <w:numPr>
          <w:ilvl w:val="0"/>
          <w:numId w:val="37"/>
        </w:numPr>
        <w:rPr>
          <w:rFonts w:eastAsiaTheme="minorEastAsia"/>
          <w:lang w:eastAsia="zh-CN"/>
        </w:rPr>
      </w:pPr>
      <w:r w:rsidRPr="00BD1AE3">
        <w:rPr>
          <w:rFonts w:eastAsiaTheme="minorEastAsia" w:hint="eastAsia"/>
          <w:lang w:eastAsia="zh-CN"/>
        </w:rPr>
        <w:t xml:space="preserve">The current serving gNB decides UL </w:t>
      </w:r>
      <w:proofErr w:type="spellStart"/>
      <w:r w:rsidRPr="00BD1AE3">
        <w:rPr>
          <w:rFonts w:eastAsiaTheme="minorEastAsia" w:hint="eastAsia"/>
          <w:lang w:eastAsia="zh-CN"/>
        </w:rPr>
        <w:t>pos</w:t>
      </w:r>
      <w:proofErr w:type="spellEnd"/>
      <w:r w:rsidRPr="00BD1AE3">
        <w:rPr>
          <w:rFonts w:eastAsiaTheme="minorEastAsia" w:hint="eastAsia"/>
          <w:lang w:eastAsia="zh-CN"/>
        </w:rPr>
        <w:t>-RS configuration, and send the related configuration to the UE. The current serving gNB can send the configuration within RRC_INACTIVE via SDT or when the UE in RRC_CONNECTED. Meanwhile the current serving gNB informs the configuration to the LMF.</w:t>
      </w:r>
    </w:p>
    <w:p w14:paraId="2D80E530" w14:textId="0E990226" w:rsidR="00550230" w:rsidRPr="00BD1AE3" w:rsidRDefault="00550230" w:rsidP="00EA1FED">
      <w:pPr>
        <w:pStyle w:val="a1"/>
        <w:numPr>
          <w:ilvl w:val="0"/>
          <w:numId w:val="37"/>
        </w:numPr>
        <w:rPr>
          <w:rFonts w:eastAsiaTheme="minorEastAsia"/>
          <w:lang w:eastAsia="zh-CN"/>
        </w:rPr>
      </w:pPr>
      <w:r w:rsidRPr="00BD1AE3">
        <w:rPr>
          <w:rFonts w:eastAsiaTheme="minorEastAsia" w:hint="eastAsia"/>
          <w:lang w:eastAsia="zh-CN"/>
        </w:rPr>
        <w:t xml:space="preserve">The UE transmits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signal based on received configuration. At the same time, the LMF triggers the selected gNBs/TRPs to measurement UL </w:t>
      </w:r>
      <w:proofErr w:type="spellStart"/>
      <w:r w:rsidRPr="00BD1AE3">
        <w:rPr>
          <w:rFonts w:eastAsiaTheme="minorEastAsia" w:hint="eastAsia"/>
          <w:lang w:eastAsia="zh-CN"/>
        </w:rPr>
        <w:t>pos</w:t>
      </w:r>
      <w:proofErr w:type="spellEnd"/>
      <w:r w:rsidRPr="00BD1AE3">
        <w:rPr>
          <w:rFonts w:eastAsiaTheme="minorEastAsia" w:hint="eastAsia"/>
          <w:lang w:eastAsia="zh-CN"/>
        </w:rPr>
        <w:t>-RS transmissions from the UE.</w:t>
      </w:r>
    </w:p>
    <w:p w14:paraId="2573EA2A" w14:textId="5202F557" w:rsidR="00A748B3" w:rsidRPr="00BD1AE3" w:rsidRDefault="00A748B3" w:rsidP="00A748B3">
      <w:pPr>
        <w:pStyle w:val="a1"/>
        <w:ind w:left="360"/>
        <w:rPr>
          <w:rFonts w:eastAsiaTheme="minorEastAsia"/>
          <w:lang w:eastAsia="zh-CN"/>
        </w:rPr>
      </w:pPr>
      <w:r w:rsidRPr="00BD1AE3">
        <w:rPr>
          <w:rFonts w:eastAsiaTheme="minorEastAsia" w:hint="eastAsia"/>
          <w:lang w:eastAsia="zh-CN"/>
        </w:rPr>
        <w:t xml:space="preserve">During the anchor relocation, </w:t>
      </w:r>
      <w:r w:rsidRPr="00BD1AE3">
        <w:rPr>
          <w:rFonts w:eastAsiaTheme="minorEastAsia"/>
          <w:lang w:eastAsia="zh-CN"/>
        </w:rPr>
        <w:t xml:space="preserve">period of </w:t>
      </w:r>
      <w:r w:rsidRPr="00BD1AE3">
        <w:rPr>
          <w:rFonts w:eastAsiaTheme="minorEastAsia" w:hint="eastAsia"/>
          <w:lang w:eastAsia="zh-CN"/>
        </w:rPr>
        <w:t xml:space="preserve">deferred positioning should be </w:t>
      </w:r>
      <w:r w:rsidR="00B42130" w:rsidRPr="00BD1AE3">
        <w:rPr>
          <w:rFonts w:eastAsiaTheme="minorEastAsia" w:hint="eastAsia"/>
          <w:lang w:eastAsia="zh-CN"/>
        </w:rPr>
        <w:t>transferred from anchor gNB</w:t>
      </w:r>
      <w:r w:rsidRPr="00BD1AE3">
        <w:rPr>
          <w:rFonts w:eastAsiaTheme="minorEastAsia" w:hint="eastAsia"/>
          <w:lang w:eastAsia="zh-CN"/>
        </w:rPr>
        <w:t xml:space="preserve"> to the </w:t>
      </w:r>
      <w:r w:rsidR="00B42130" w:rsidRPr="00BD1AE3">
        <w:rPr>
          <w:rFonts w:eastAsiaTheme="minorEastAsia" w:hint="eastAsia"/>
          <w:lang w:eastAsia="zh-CN"/>
        </w:rPr>
        <w:t xml:space="preserve">new serving </w:t>
      </w:r>
      <w:r w:rsidRPr="00BD1AE3">
        <w:rPr>
          <w:rFonts w:eastAsiaTheme="minorEastAsia" w:hint="eastAsia"/>
          <w:lang w:eastAsia="zh-CN"/>
        </w:rPr>
        <w:t xml:space="preserve">gNB for </w:t>
      </w:r>
      <w:r w:rsidR="00B42130" w:rsidRPr="00BD1AE3">
        <w:rPr>
          <w:rFonts w:eastAsiaTheme="minorEastAsia" w:hint="eastAsia"/>
          <w:lang w:eastAsia="zh-CN"/>
        </w:rPr>
        <w:t xml:space="preserve">proper </w:t>
      </w:r>
      <w:r w:rsidRPr="00BD1AE3">
        <w:rPr>
          <w:rFonts w:eastAsiaTheme="minorEastAsia" w:hint="eastAsia"/>
          <w:lang w:eastAsia="zh-CN"/>
        </w:rPr>
        <w:t xml:space="preserve">UL </w:t>
      </w:r>
      <w:proofErr w:type="spellStart"/>
      <w:r w:rsidRPr="00BD1AE3">
        <w:rPr>
          <w:rFonts w:eastAsiaTheme="minorEastAsia" w:hint="eastAsia"/>
          <w:lang w:eastAsia="zh-CN"/>
        </w:rPr>
        <w:t>pos</w:t>
      </w:r>
      <w:proofErr w:type="spellEnd"/>
      <w:r w:rsidRPr="00BD1AE3">
        <w:rPr>
          <w:rFonts w:eastAsiaTheme="minorEastAsia" w:hint="eastAsia"/>
          <w:lang w:eastAsia="zh-CN"/>
        </w:rPr>
        <w:t>-RS configuration.</w:t>
      </w:r>
    </w:p>
    <w:p w14:paraId="18706DB0" w14:textId="1490536E" w:rsidR="00B42130" w:rsidRPr="00BD1AE3" w:rsidRDefault="00B42130" w:rsidP="00B42130">
      <w:pPr>
        <w:pStyle w:val="a1"/>
        <w:ind w:left="360"/>
        <w:rPr>
          <w:rFonts w:eastAsiaTheme="minorEastAsia"/>
          <w:b/>
          <w:lang w:eastAsia="zh-CN"/>
        </w:rPr>
      </w:pPr>
      <w:r w:rsidRPr="00BD1AE3">
        <w:rPr>
          <w:rFonts w:eastAsiaTheme="minorEastAsia" w:hint="eastAsia"/>
          <w:b/>
          <w:lang w:eastAsia="zh-CN"/>
        </w:rPr>
        <w:t xml:space="preserve">Proposal 5: </w:t>
      </w:r>
      <w:r w:rsidRPr="00BD1AE3">
        <w:rPr>
          <w:rFonts w:eastAsiaTheme="minorEastAsia"/>
          <w:b/>
          <w:lang w:eastAsia="zh-CN"/>
        </w:rPr>
        <w:t xml:space="preserve">period of </w:t>
      </w:r>
      <w:r w:rsidRPr="00BD1AE3">
        <w:rPr>
          <w:rFonts w:eastAsiaTheme="minorEastAsia" w:hint="eastAsia"/>
          <w:b/>
          <w:lang w:eastAsia="zh-CN"/>
        </w:rPr>
        <w:t xml:space="preserve">deferred positioning should be provided from anchor gNB to the new serving gNB for UL </w:t>
      </w:r>
      <w:proofErr w:type="spellStart"/>
      <w:r w:rsidRPr="00BD1AE3">
        <w:rPr>
          <w:rFonts w:eastAsiaTheme="minorEastAsia" w:hint="eastAsia"/>
          <w:b/>
          <w:lang w:eastAsia="zh-CN"/>
        </w:rPr>
        <w:t>pos</w:t>
      </w:r>
      <w:proofErr w:type="spellEnd"/>
      <w:r w:rsidRPr="00BD1AE3">
        <w:rPr>
          <w:rFonts w:eastAsiaTheme="minorEastAsia" w:hint="eastAsia"/>
          <w:b/>
          <w:lang w:eastAsia="zh-CN"/>
        </w:rPr>
        <w:t>-RS configuration.</w:t>
      </w:r>
    </w:p>
    <w:p w14:paraId="3B2B5086" w14:textId="33FA8354" w:rsidR="00EA1FED" w:rsidRPr="00BD1AE3" w:rsidRDefault="00550230" w:rsidP="00EA1FED">
      <w:pPr>
        <w:pStyle w:val="a1"/>
        <w:rPr>
          <w:rFonts w:eastAsiaTheme="minorEastAsia"/>
          <w:lang w:eastAsia="zh-CN"/>
        </w:rPr>
      </w:pPr>
      <w:r w:rsidRPr="00BD1AE3">
        <w:rPr>
          <w:rFonts w:eastAsiaTheme="minorEastAsia" w:hint="eastAsia"/>
          <w:lang w:eastAsia="zh-CN"/>
        </w:rPr>
        <w:t xml:space="preserve">4.  </w:t>
      </w:r>
      <w:r w:rsidRPr="00BD1AE3">
        <w:rPr>
          <w:rFonts w:eastAsiaTheme="minorEastAsia"/>
          <w:lang w:eastAsia="zh-CN"/>
        </w:rPr>
        <w:t xml:space="preserve">Steps </w:t>
      </w:r>
      <w:r w:rsidRPr="00BD1AE3">
        <w:rPr>
          <w:rFonts w:eastAsiaTheme="minorEastAsia" w:hint="eastAsia"/>
          <w:lang w:eastAsia="zh-CN"/>
        </w:rPr>
        <w:t>27</w:t>
      </w:r>
      <w:r w:rsidRPr="00BD1AE3">
        <w:rPr>
          <w:rFonts w:eastAsiaTheme="minorEastAsia"/>
          <w:lang w:eastAsia="zh-CN"/>
        </w:rPr>
        <w:t>-</w:t>
      </w:r>
      <w:r w:rsidRPr="00BD1AE3">
        <w:rPr>
          <w:rFonts w:eastAsiaTheme="minorEastAsia" w:hint="eastAsia"/>
          <w:lang w:eastAsia="zh-CN"/>
        </w:rPr>
        <w:t>31</w:t>
      </w:r>
      <w:r w:rsidRPr="00BD1AE3">
        <w:rPr>
          <w:rFonts w:eastAsiaTheme="minorEastAsia"/>
          <w:lang w:eastAsia="zh-CN"/>
        </w:rPr>
        <w:t xml:space="preserve"> for the deferred 5GC-MT-LR procedure for periodic or triggered location events specified in TS 23.273 [8], clause 6.3.1 are performed.</w:t>
      </w:r>
    </w:p>
    <w:p w14:paraId="13B231DE" w14:textId="77777777" w:rsidR="00762499" w:rsidRPr="00BD1AE3" w:rsidRDefault="00762499" w:rsidP="00FD1AC0">
      <w:pPr>
        <w:jc w:val="both"/>
        <w:rPr>
          <w:rFonts w:eastAsiaTheme="minorEastAsia"/>
          <w:lang w:eastAsia="zh-CN"/>
        </w:rPr>
      </w:pPr>
    </w:p>
    <w:p w14:paraId="342D98BF" w14:textId="307F0222" w:rsidR="00550230" w:rsidRPr="00BD1AE3" w:rsidRDefault="00550230" w:rsidP="00550230">
      <w:pPr>
        <w:pStyle w:val="af0"/>
        <w:numPr>
          <w:ilvl w:val="0"/>
          <w:numId w:val="33"/>
        </w:numPr>
        <w:spacing w:after="120"/>
        <w:jc w:val="both"/>
        <w:rPr>
          <w:rFonts w:eastAsiaTheme="minorEastAsia"/>
          <w:lang w:eastAsia="zh-CN"/>
        </w:rPr>
      </w:pPr>
      <w:r w:rsidRPr="00BD1AE3">
        <w:rPr>
          <w:rFonts w:eastAsiaTheme="minorEastAsia" w:hint="eastAsia"/>
          <w:b/>
          <w:lang w:eastAsia="zh-CN"/>
        </w:rPr>
        <w:t xml:space="preserve">Option 2: </w:t>
      </w:r>
      <w:r w:rsidRPr="00BD1AE3">
        <w:rPr>
          <w:rFonts w:eastAsiaTheme="minorEastAsia" w:hint="eastAsia"/>
          <w:lang w:eastAsia="zh-CN"/>
        </w:rPr>
        <w:t xml:space="preserve">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is configured when the UE is released to RRC_INACTIVE. </w:t>
      </w:r>
      <w:r w:rsidRPr="00BD1AE3">
        <w:rPr>
          <w:rFonts w:eastAsiaTheme="minorEastAsia"/>
          <w:lang w:eastAsia="zh-CN"/>
        </w:rPr>
        <w:t>If</w:t>
      </w:r>
      <w:r w:rsidRPr="00BD1AE3">
        <w:rPr>
          <w:rFonts w:eastAsiaTheme="minorEastAsia" w:hint="eastAsia"/>
          <w:lang w:eastAsia="zh-CN"/>
        </w:rPr>
        <w:t xml:space="preserve"> UE doesn</w:t>
      </w:r>
      <w:r w:rsidRPr="00BD1AE3">
        <w:rPr>
          <w:rFonts w:eastAsiaTheme="minorEastAsia"/>
          <w:lang w:eastAsia="zh-CN"/>
        </w:rPr>
        <w:t>’</w:t>
      </w:r>
      <w:r w:rsidRPr="00BD1AE3">
        <w:rPr>
          <w:rFonts w:eastAsiaTheme="minorEastAsia" w:hint="eastAsia"/>
          <w:lang w:eastAsia="zh-CN"/>
        </w:rPr>
        <w:t xml:space="preserve">t have valid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w:t>
      </w:r>
      <w:r w:rsidRPr="00BD1AE3">
        <w:rPr>
          <w:rFonts w:eastAsia="宋体" w:hint="eastAsia"/>
          <w:lang w:eastAsia="zh-CN"/>
        </w:rPr>
        <w:t xml:space="preserve">The UE </w:t>
      </w:r>
      <w:r w:rsidRPr="00BD1AE3">
        <w:rPr>
          <w:rFonts w:eastAsiaTheme="minorEastAsia" w:hint="eastAsia"/>
          <w:lang w:eastAsia="zh-CN"/>
        </w:rPr>
        <w:t xml:space="preserve">in RRC_INACTIVE sends request for UL </w:t>
      </w:r>
      <w:proofErr w:type="spellStart"/>
      <w:r w:rsidRPr="00BD1AE3">
        <w:rPr>
          <w:rFonts w:eastAsiaTheme="minorEastAsia" w:hint="eastAsia"/>
          <w:lang w:eastAsia="zh-CN"/>
        </w:rPr>
        <w:t>pos</w:t>
      </w:r>
      <w:proofErr w:type="spellEnd"/>
      <w:r w:rsidRPr="00BD1AE3">
        <w:rPr>
          <w:rFonts w:eastAsiaTheme="minorEastAsia" w:hint="eastAsia"/>
          <w:lang w:eastAsia="zh-CN"/>
        </w:rPr>
        <w:t>-RS configuration via LPP message.</w:t>
      </w:r>
    </w:p>
    <w:p w14:paraId="2C8CFBAB" w14:textId="77777777" w:rsidR="00550230" w:rsidRPr="00BD1AE3" w:rsidRDefault="00550230" w:rsidP="00FD1AC0">
      <w:pPr>
        <w:jc w:val="both"/>
        <w:rPr>
          <w:rFonts w:eastAsiaTheme="minorEastAsia"/>
          <w:lang w:val="en-GB" w:eastAsia="zh-CN"/>
        </w:rPr>
      </w:pPr>
    </w:p>
    <w:p w14:paraId="7528AB5C" w14:textId="4FBAEBEC" w:rsidR="003B52F2" w:rsidRPr="00BD1AE3" w:rsidRDefault="00110409" w:rsidP="00FD1AC0">
      <w:pPr>
        <w:jc w:val="both"/>
        <w:rPr>
          <w:rFonts w:eastAsiaTheme="minorEastAsia"/>
          <w:lang w:eastAsia="zh-CN"/>
        </w:rPr>
      </w:pPr>
      <w:r w:rsidRPr="00BD1AE3">
        <w:object w:dxaOrig="8558" w:dyaOrig="7896" w14:anchorId="3442DA77">
          <v:shape id="_x0000_i1027" type="#_x0000_t75" style="width:414.65pt;height:383.35pt" o:ole="">
            <v:imagedata r:id="rId13" o:title=""/>
          </v:shape>
          <o:OLEObject Type="Embed" ProgID="Visio.Drawing.11" ShapeID="_x0000_i1027" DrawAspect="Content" ObjectID="_1689766742" r:id="rId14"/>
        </w:object>
      </w:r>
    </w:p>
    <w:p w14:paraId="51EBC05C" w14:textId="0EF3E79C" w:rsidR="00A83B78" w:rsidRPr="00BD1AE3" w:rsidRDefault="00A83B78" w:rsidP="00A83B78">
      <w:pPr>
        <w:jc w:val="center"/>
        <w:rPr>
          <w:rFonts w:eastAsiaTheme="minorEastAsia"/>
          <w:lang w:eastAsia="zh-CN"/>
        </w:rPr>
      </w:pPr>
      <w:proofErr w:type="gramStart"/>
      <w:r w:rsidRPr="00BD1AE3">
        <w:rPr>
          <w:rFonts w:eastAsiaTheme="minorEastAsia" w:hint="eastAsia"/>
          <w:b/>
          <w:lang w:eastAsia="zh-CN"/>
        </w:rPr>
        <w:t>Figure 3.</w:t>
      </w:r>
      <w:proofErr w:type="gramEnd"/>
      <w:r w:rsidRPr="00BD1AE3">
        <w:rPr>
          <w:rFonts w:eastAsiaTheme="minorEastAsia" w:hint="eastAsia"/>
          <w:b/>
          <w:lang w:eastAsia="zh-CN"/>
        </w:rPr>
        <w:t xml:space="preserve"> Overall procedure for UL NR Positioning for RRC INACTIVE (UL </w:t>
      </w:r>
      <w:proofErr w:type="spellStart"/>
      <w:r w:rsidRPr="00BD1AE3">
        <w:rPr>
          <w:rFonts w:eastAsiaTheme="minorEastAsia" w:hint="eastAsia"/>
          <w:b/>
          <w:lang w:eastAsia="zh-CN"/>
        </w:rPr>
        <w:t>pos</w:t>
      </w:r>
      <w:proofErr w:type="spellEnd"/>
      <w:r w:rsidRPr="00BD1AE3">
        <w:rPr>
          <w:rFonts w:eastAsiaTheme="minorEastAsia" w:hint="eastAsia"/>
          <w:b/>
          <w:lang w:eastAsia="zh-CN"/>
        </w:rPr>
        <w:t>-RS configuration is requested via LPP)</w:t>
      </w:r>
    </w:p>
    <w:p w14:paraId="5F346702" w14:textId="77777777" w:rsidR="00550230" w:rsidRPr="00BD1AE3" w:rsidRDefault="00550230" w:rsidP="00550230">
      <w:pPr>
        <w:pStyle w:val="a1"/>
        <w:numPr>
          <w:ilvl w:val="0"/>
          <w:numId w:val="38"/>
        </w:numPr>
        <w:rPr>
          <w:rFonts w:eastAsiaTheme="minorEastAsia"/>
          <w:lang w:eastAsia="zh-CN"/>
        </w:rPr>
      </w:pPr>
      <w:r w:rsidRPr="00BD1AE3">
        <w:rPr>
          <w:rFonts w:eastAsiaTheme="minorEastAsia"/>
          <w:lang w:eastAsia="zh-CN"/>
        </w:rPr>
        <w:lastRenderedPageBreak/>
        <w:t>Steps 1-</w:t>
      </w:r>
      <w:r w:rsidRPr="00BD1AE3">
        <w:rPr>
          <w:rFonts w:eastAsiaTheme="minorEastAsia" w:hint="eastAsia"/>
          <w:lang w:eastAsia="zh-CN"/>
        </w:rPr>
        <w:t>17</w:t>
      </w:r>
      <w:r w:rsidRPr="00BD1AE3">
        <w:rPr>
          <w:rFonts w:eastAsiaTheme="minorEastAsia"/>
          <w:lang w:eastAsia="zh-CN"/>
        </w:rPr>
        <w:t xml:space="preserve"> for the deferred 5GC-MT-LR procedure for periodic or triggered location events specified in TS 23.273 [8], clause 6.3.1 are performed.</w:t>
      </w:r>
    </w:p>
    <w:p w14:paraId="2E202A97" w14:textId="77777777" w:rsidR="00550230" w:rsidRPr="00BD1AE3" w:rsidRDefault="00550230" w:rsidP="00550230">
      <w:pPr>
        <w:pStyle w:val="a1"/>
        <w:numPr>
          <w:ilvl w:val="0"/>
          <w:numId w:val="38"/>
        </w:numPr>
        <w:rPr>
          <w:rFonts w:eastAsiaTheme="minorEastAsia"/>
          <w:lang w:eastAsia="zh-CN"/>
        </w:rPr>
      </w:pPr>
      <w:r w:rsidRPr="00BD1AE3">
        <w:rPr>
          <w:rFonts w:eastAsiaTheme="minorEastAsia" w:hint="eastAsia"/>
          <w:lang w:eastAsia="zh-CN"/>
        </w:rPr>
        <w:t xml:space="preserve">LMF adopts UL positioning for deferred location service. The LMF sends </w:t>
      </w:r>
      <w:r w:rsidRPr="00BD1AE3">
        <w:t>a NRPPa POSITIONING INFORMATION REQUEST message to the gNB to request UL</w:t>
      </w:r>
      <w:r w:rsidRPr="00BD1AE3">
        <w:rPr>
          <w:rFonts w:eastAsiaTheme="minorEastAsia" w:hint="eastAsia"/>
          <w:lang w:eastAsia="zh-CN"/>
        </w:rPr>
        <w:t xml:space="preserve"> </w:t>
      </w:r>
      <w:proofErr w:type="spellStart"/>
      <w:r w:rsidRPr="00BD1AE3">
        <w:rPr>
          <w:rFonts w:eastAsiaTheme="minorEastAsia" w:hint="eastAsia"/>
          <w:lang w:eastAsia="zh-CN"/>
        </w:rPr>
        <w:t>pos</w:t>
      </w:r>
      <w:proofErr w:type="spellEnd"/>
      <w:r w:rsidRPr="00BD1AE3">
        <w:rPr>
          <w:rFonts w:eastAsiaTheme="minorEastAsia" w:hint="eastAsia"/>
          <w:lang w:eastAsia="zh-CN"/>
        </w:rPr>
        <w:t>-RS</w:t>
      </w:r>
      <w:r w:rsidRPr="00BD1AE3">
        <w:t xml:space="preserve"> configuration </w:t>
      </w:r>
      <w:r w:rsidRPr="00BD1AE3">
        <w:rPr>
          <w:rFonts w:eastAsiaTheme="minorEastAsia" w:hint="eastAsia"/>
          <w:lang w:eastAsia="zh-CN"/>
        </w:rPr>
        <w:t>for deferred location.</w:t>
      </w:r>
    </w:p>
    <w:p w14:paraId="230EBFC5" w14:textId="77777777" w:rsidR="00550230" w:rsidRPr="00BD1AE3" w:rsidRDefault="00550230" w:rsidP="00550230">
      <w:pPr>
        <w:pStyle w:val="a1"/>
        <w:ind w:left="360"/>
        <w:rPr>
          <w:rFonts w:eastAsiaTheme="minorEastAsia"/>
          <w:lang w:eastAsia="zh-CN"/>
        </w:rPr>
      </w:pPr>
      <w:r w:rsidRPr="00BD1AE3">
        <w:rPr>
          <w:rFonts w:eastAsiaTheme="minorEastAsia" w:hint="eastAsia"/>
          <w:lang w:eastAsia="zh-CN"/>
        </w:rPr>
        <w:t xml:space="preserve">The gNB determines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and sends the configuration to the UE via RRC Release message. The UE enters RRC_INACTIVE and stores the received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for UL positioning in RRC_INACTIVE. Meanwhile, the gNB sends the configuration to the LMF and step 18-21 for </w:t>
      </w:r>
      <w:r w:rsidRPr="00BD1AE3">
        <w:rPr>
          <w:rFonts w:eastAsiaTheme="minorEastAsia"/>
          <w:lang w:eastAsia="zh-CN"/>
        </w:rPr>
        <w:t>the deferred 5GC-MT-LR procedure for periodic or triggered location events specified in TS 23.273 [8], clause 6.3.1 are performed.</w:t>
      </w:r>
    </w:p>
    <w:p w14:paraId="5ED33765" w14:textId="73381701" w:rsidR="00CF3F8C" w:rsidRPr="00BD1AE3" w:rsidRDefault="00CF3F8C" w:rsidP="00CF3F8C">
      <w:pPr>
        <w:pStyle w:val="a1"/>
        <w:numPr>
          <w:ilvl w:val="0"/>
          <w:numId w:val="38"/>
        </w:numPr>
        <w:rPr>
          <w:rFonts w:eastAsiaTheme="minorEastAsia"/>
          <w:lang w:eastAsia="zh-CN"/>
        </w:rPr>
      </w:pPr>
      <w:r w:rsidRPr="00BD1AE3">
        <w:rPr>
          <w:lang w:eastAsia="zh-CN"/>
        </w:rPr>
        <w:t>The UE monitors occurrence of the trigger or periodic event</w:t>
      </w:r>
      <w:r w:rsidRPr="00BD1AE3">
        <w:rPr>
          <w:rFonts w:eastAsiaTheme="minorEastAsia" w:hint="eastAsia"/>
          <w:lang w:eastAsia="zh-CN"/>
        </w:rPr>
        <w:t>.</w:t>
      </w:r>
    </w:p>
    <w:p w14:paraId="6801114E" w14:textId="77777777" w:rsidR="00CF3F8C" w:rsidRPr="00BD1AE3" w:rsidRDefault="00CF3F8C" w:rsidP="00CF3F8C">
      <w:pPr>
        <w:pStyle w:val="a1"/>
        <w:ind w:left="360"/>
        <w:rPr>
          <w:rFonts w:eastAsiaTheme="minorEastAsia"/>
          <w:lang w:eastAsia="zh-CN"/>
        </w:rPr>
      </w:pPr>
      <w:r w:rsidRPr="00BD1AE3">
        <w:rPr>
          <w:rFonts w:eastAsiaTheme="minorEastAsia" w:hint="eastAsia"/>
          <w:lang w:eastAsia="zh-CN"/>
        </w:rPr>
        <w:t xml:space="preserve">- If the UE has valid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the UE in RRC_INACTIVE transmits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signal. At the same time, the LMF triggers the selected gNBs/TRPs to measurement UL </w:t>
      </w:r>
      <w:proofErr w:type="spellStart"/>
      <w:r w:rsidRPr="00BD1AE3">
        <w:rPr>
          <w:rFonts w:eastAsiaTheme="minorEastAsia" w:hint="eastAsia"/>
          <w:lang w:eastAsia="zh-CN"/>
        </w:rPr>
        <w:t>pos</w:t>
      </w:r>
      <w:proofErr w:type="spellEnd"/>
      <w:r w:rsidRPr="00BD1AE3">
        <w:rPr>
          <w:rFonts w:eastAsiaTheme="minorEastAsia" w:hint="eastAsia"/>
          <w:lang w:eastAsia="zh-CN"/>
        </w:rPr>
        <w:t>-RS transmissions from the UE.</w:t>
      </w:r>
    </w:p>
    <w:p w14:paraId="29CB1427" w14:textId="046B3088" w:rsidR="00550230" w:rsidRPr="00BD1AE3" w:rsidRDefault="00CF3F8C" w:rsidP="00CF3F8C">
      <w:pPr>
        <w:pStyle w:val="a1"/>
        <w:ind w:left="360"/>
        <w:rPr>
          <w:rFonts w:eastAsiaTheme="minorEastAsia"/>
          <w:lang w:eastAsia="zh-CN"/>
        </w:rPr>
      </w:pPr>
      <w:r w:rsidRPr="00BD1AE3">
        <w:rPr>
          <w:rFonts w:eastAsiaTheme="minorEastAsia" w:hint="eastAsia"/>
          <w:lang w:eastAsia="zh-CN"/>
        </w:rPr>
        <w:t>- If the UE doesn</w:t>
      </w:r>
      <w:r w:rsidRPr="00BD1AE3">
        <w:rPr>
          <w:rFonts w:eastAsiaTheme="minorEastAsia"/>
          <w:lang w:eastAsia="zh-CN"/>
        </w:rPr>
        <w:t>’</w:t>
      </w:r>
      <w:r w:rsidRPr="00BD1AE3">
        <w:rPr>
          <w:rFonts w:eastAsiaTheme="minorEastAsia" w:hint="eastAsia"/>
          <w:lang w:eastAsia="zh-CN"/>
        </w:rPr>
        <w:t xml:space="preserve">t have valid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the UE in RRC_INACTIVE sends LPP message to request UL </w:t>
      </w:r>
      <w:proofErr w:type="spellStart"/>
      <w:r w:rsidRPr="00BD1AE3">
        <w:rPr>
          <w:rFonts w:eastAsiaTheme="minorEastAsia" w:hint="eastAsia"/>
          <w:lang w:eastAsia="zh-CN"/>
        </w:rPr>
        <w:t>pos</w:t>
      </w:r>
      <w:proofErr w:type="spellEnd"/>
      <w:r w:rsidRPr="00BD1AE3">
        <w:rPr>
          <w:rFonts w:eastAsiaTheme="minorEastAsia" w:hint="eastAsia"/>
          <w:lang w:eastAsia="zh-CN"/>
        </w:rPr>
        <w:t>-RS configuration.</w:t>
      </w:r>
    </w:p>
    <w:p w14:paraId="050F367F" w14:textId="10B73335" w:rsidR="00CF3F8C" w:rsidRPr="00BD1AE3" w:rsidRDefault="00CF3F8C" w:rsidP="00772BB0">
      <w:pPr>
        <w:pStyle w:val="a1"/>
        <w:numPr>
          <w:ilvl w:val="0"/>
          <w:numId w:val="37"/>
        </w:numPr>
        <w:rPr>
          <w:rFonts w:eastAsiaTheme="minorEastAsia"/>
          <w:lang w:eastAsia="zh-CN"/>
        </w:rPr>
      </w:pPr>
      <w:r w:rsidRPr="00BD1AE3">
        <w:rPr>
          <w:rFonts w:eastAsiaTheme="minorEastAsia" w:hint="eastAsia"/>
          <w:lang w:eastAsia="zh-CN"/>
        </w:rPr>
        <w:t>If SDT is adopted, the UE sends t</w:t>
      </w:r>
      <w:r w:rsidRPr="00BD1AE3">
        <w:rPr>
          <w:rFonts w:eastAsiaTheme="minorEastAsia"/>
          <w:lang w:eastAsia="zh-CN"/>
        </w:rPr>
        <w:t>he RRC Resume Request message along with</w:t>
      </w:r>
      <w:r w:rsidRPr="00BD1AE3">
        <w:rPr>
          <w:rFonts w:eastAsiaTheme="minorEastAsia" w:hint="eastAsia"/>
          <w:lang w:eastAsia="zh-CN"/>
        </w:rPr>
        <w:t xml:space="preserve"> </w:t>
      </w:r>
      <w:r w:rsidR="00110409" w:rsidRPr="00BD1AE3">
        <w:rPr>
          <w:rFonts w:eastAsiaTheme="minorEastAsia" w:hint="eastAsia"/>
          <w:lang w:eastAsia="zh-CN"/>
        </w:rPr>
        <w:t>RRC UL Information Transfer, which includes the LPP request message,</w:t>
      </w:r>
      <w:r w:rsidRPr="00BD1AE3">
        <w:rPr>
          <w:rFonts w:eastAsiaTheme="minorEastAsia" w:hint="eastAsia"/>
          <w:lang w:eastAsia="zh-CN"/>
        </w:rPr>
        <w:t xml:space="preserve"> to anchor/serving gNB.</w:t>
      </w:r>
      <w:r w:rsidR="00110409" w:rsidRPr="00BD1AE3">
        <w:rPr>
          <w:rFonts w:eastAsiaTheme="minorEastAsia" w:hint="eastAsia"/>
          <w:lang w:eastAsia="zh-CN"/>
        </w:rPr>
        <w:t xml:space="preserve"> And anchor/serving gNB forwards the received </w:t>
      </w:r>
      <w:r w:rsidR="00110409" w:rsidRPr="00BD1AE3">
        <w:rPr>
          <w:rFonts w:eastAsiaTheme="minorEastAsia"/>
          <w:lang w:eastAsia="zh-CN"/>
        </w:rPr>
        <w:t>UL NAS Transport message</w:t>
      </w:r>
      <w:r w:rsidR="00110409" w:rsidRPr="00BD1AE3">
        <w:rPr>
          <w:rFonts w:eastAsiaTheme="minorEastAsia" w:hint="eastAsia"/>
          <w:lang w:eastAsia="zh-CN"/>
        </w:rPr>
        <w:t xml:space="preserve">, which includes the LPP message for requesting UL </w:t>
      </w:r>
      <w:proofErr w:type="spellStart"/>
      <w:r w:rsidR="00110409" w:rsidRPr="00BD1AE3">
        <w:rPr>
          <w:rFonts w:eastAsiaTheme="minorEastAsia" w:hint="eastAsia"/>
          <w:lang w:eastAsia="zh-CN"/>
        </w:rPr>
        <w:t>pos</w:t>
      </w:r>
      <w:proofErr w:type="spellEnd"/>
      <w:r w:rsidR="00110409" w:rsidRPr="00BD1AE3">
        <w:rPr>
          <w:rFonts w:eastAsiaTheme="minorEastAsia" w:hint="eastAsia"/>
          <w:lang w:eastAsia="zh-CN"/>
        </w:rPr>
        <w:t>-RS configuration, to the LMF.</w:t>
      </w:r>
    </w:p>
    <w:p w14:paraId="0FA2C79D" w14:textId="3E8850A0" w:rsidR="00110409" w:rsidRPr="00BD1AE3" w:rsidRDefault="00110409" w:rsidP="00772BB0">
      <w:pPr>
        <w:pStyle w:val="a1"/>
        <w:numPr>
          <w:ilvl w:val="0"/>
          <w:numId w:val="37"/>
        </w:numPr>
        <w:rPr>
          <w:rFonts w:eastAsiaTheme="minorEastAsia"/>
          <w:lang w:eastAsia="zh-CN"/>
        </w:rPr>
      </w:pPr>
      <w:r w:rsidRPr="00BD1AE3">
        <w:rPr>
          <w:rFonts w:eastAsiaTheme="minorEastAsia" w:hint="eastAsia"/>
          <w:lang w:eastAsia="zh-CN"/>
        </w:rPr>
        <w:t xml:space="preserve">The LMF sends </w:t>
      </w:r>
      <w:r w:rsidRPr="00BD1AE3">
        <w:rPr>
          <w:rFonts w:eastAsiaTheme="minorEastAsia"/>
          <w:lang w:eastAsia="zh-CN"/>
        </w:rPr>
        <w:t>a NRPPa POSITIONING INFORMATION REQUEST message to the gNB to request UL</w:t>
      </w:r>
      <w:r w:rsidRPr="00BD1AE3">
        <w:rPr>
          <w:rFonts w:eastAsiaTheme="minorEastAsia" w:hint="eastAsia"/>
          <w:lang w:eastAsia="zh-CN"/>
        </w:rPr>
        <w:t xml:space="preserve"> </w:t>
      </w:r>
      <w:proofErr w:type="spellStart"/>
      <w:r w:rsidRPr="00BD1AE3">
        <w:rPr>
          <w:rFonts w:eastAsiaTheme="minorEastAsia" w:hint="eastAsia"/>
          <w:lang w:eastAsia="zh-CN"/>
        </w:rPr>
        <w:t>pos</w:t>
      </w:r>
      <w:proofErr w:type="spellEnd"/>
      <w:r w:rsidRPr="00BD1AE3">
        <w:rPr>
          <w:rFonts w:eastAsiaTheme="minorEastAsia" w:hint="eastAsia"/>
          <w:lang w:eastAsia="zh-CN"/>
        </w:rPr>
        <w:t>-RS</w:t>
      </w:r>
      <w:r w:rsidRPr="00BD1AE3">
        <w:rPr>
          <w:rFonts w:eastAsiaTheme="minorEastAsia"/>
          <w:lang w:eastAsia="zh-CN"/>
        </w:rPr>
        <w:t xml:space="preserve"> configuration</w:t>
      </w:r>
      <w:r w:rsidRPr="00BD1AE3">
        <w:rPr>
          <w:rFonts w:eastAsiaTheme="minorEastAsia" w:hint="eastAsia"/>
          <w:lang w:eastAsia="zh-CN"/>
        </w:rPr>
        <w:t>.</w:t>
      </w:r>
    </w:p>
    <w:p w14:paraId="622D87BD" w14:textId="6E7AF4B1" w:rsidR="00110409" w:rsidRPr="00BD1AE3" w:rsidRDefault="00110409" w:rsidP="00772BB0">
      <w:pPr>
        <w:pStyle w:val="a1"/>
        <w:numPr>
          <w:ilvl w:val="0"/>
          <w:numId w:val="37"/>
        </w:numPr>
        <w:rPr>
          <w:rFonts w:eastAsiaTheme="minorEastAsia"/>
          <w:lang w:eastAsia="zh-CN"/>
        </w:rPr>
      </w:pPr>
      <w:r w:rsidRPr="00BD1AE3">
        <w:rPr>
          <w:rFonts w:eastAsiaTheme="minorEastAsia" w:hint="eastAsia"/>
          <w:lang w:eastAsia="zh-CN"/>
        </w:rPr>
        <w:t xml:space="preserve">If needed, the anchor gNB performs anchor relocation procedure based on SDT procedure upon receiving the </w:t>
      </w:r>
      <w:r w:rsidRPr="00BD1AE3">
        <w:rPr>
          <w:rFonts w:eastAsiaTheme="minorEastAsia"/>
          <w:lang w:eastAsia="zh-CN"/>
        </w:rPr>
        <w:t>NRPPa POSITIONING INFORMATION REQUEST message</w:t>
      </w:r>
      <w:r w:rsidRPr="00BD1AE3">
        <w:rPr>
          <w:rFonts w:eastAsiaTheme="minorEastAsia" w:hint="eastAsia"/>
          <w:lang w:eastAsia="zh-CN"/>
        </w:rPr>
        <w:t>.</w:t>
      </w:r>
    </w:p>
    <w:p w14:paraId="3EDB50DC" w14:textId="51B4460C" w:rsidR="00110409" w:rsidRPr="00BD1AE3" w:rsidRDefault="00110409" w:rsidP="00772BB0">
      <w:pPr>
        <w:pStyle w:val="a1"/>
        <w:numPr>
          <w:ilvl w:val="0"/>
          <w:numId w:val="37"/>
        </w:numPr>
        <w:rPr>
          <w:rFonts w:eastAsiaTheme="minorEastAsia"/>
          <w:lang w:eastAsia="zh-CN"/>
        </w:rPr>
      </w:pPr>
      <w:r w:rsidRPr="00BD1AE3">
        <w:rPr>
          <w:rFonts w:eastAsiaTheme="minorEastAsia" w:hint="eastAsia"/>
          <w:lang w:eastAsia="zh-CN"/>
        </w:rPr>
        <w:t xml:space="preserve">The current serving gNB decides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configuration, and send the related configuration to the UE. The current serving gNB can send the configuration within RRC_INACTIVE via SDT or when the UE in RRC_CONNECTED. Meanwhile </w:t>
      </w:r>
      <w:r w:rsidR="00504E4E" w:rsidRPr="00BD1AE3">
        <w:rPr>
          <w:rFonts w:eastAsiaTheme="minorEastAsia"/>
          <w:lang w:eastAsia="zh-CN"/>
        </w:rPr>
        <w:t>provides the UL information to the LMF in a NRPPa POSITIONING INFORMATION RESPONSE message.</w:t>
      </w:r>
    </w:p>
    <w:p w14:paraId="7E0A17C4" w14:textId="7EB9DB63" w:rsidR="00110409" w:rsidRPr="00BD1AE3" w:rsidRDefault="00110409" w:rsidP="00772BB0">
      <w:pPr>
        <w:pStyle w:val="a1"/>
        <w:numPr>
          <w:ilvl w:val="0"/>
          <w:numId w:val="37"/>
        </w:numPr>
        <w:rPr>
          <w:rFonts w:eastAsiaTheme="minorEastAsia"/>
          <w:lang w:eastAsia="zh-CN"/>
        </w:rPr>
      </w:pPr>
      <w:r w:rsidRPr="00BD1AE3">
        <w:rPr>
          <w:rFonts w:eastAsiaTheme="minorEastAsia" w:hint="eastAsia"/>
          <w:lang w:eastAsia="zh-CN"/>
        </w:rPr>
        <w:t xml:space="preserve">The UE transmits UL </w:t>
      </w:r>
      <w:proofErr w:type="spellStart"/>
      <w:r w:rsidRPr="00BD1AE3">
        <w:rPr>
          <w:rFonts w:eastAsiaTheme="minorEastAsia" w:hint="eastAsia"/>
          <w:lang w:eastAsia="zh-CN"/>
        </w:rPr>
        <w:t>pos</w:t>
      </w:r>
      <w:proofErr w:type="spellEnd"/>
      <w:r w:rsidRPr="00BD1AE3">
        <w:rPr>
          <w:rFonts w:eastAsiaTheme="minorEastAsia" w:hint="eastAsia"/>
          <w:lang w:eastAsia="zh-CN"/>
        </w:rPr>
        <w:t xml:space="preserve">-RS signal based on received configuration. At the same time, the LMF triggers the selected gNBs/TRPs to measurement UL </w:t>
      </w:r>
      <w:proofErr w:type="spellStart"/>
      <w:r w:rsidRPr="00BD1AE3">
        <w:rPr>
          <w:rFonts w:eastAsiaTheme="minorEastAsia" w:hint="eastAsia"/>
          <w:lang w:eastAsia="zh-CN"/>
        </w:rPr>
        <w:t>pos</w:t>
      </w:r>
      <w:proofErr w:type="spellEnd"/>
      <w:r w:rsidRPr="00BD1AE3">
        <w:rPr>
          <w:rFonts w:eastAsiaTheme="minorEastAsia" w:hint="eastAsia"/>
          <w:lang w:eastAsia="zh-CN"/>
        </w:rPr>
        <w:t>-RS transmissions from the UE.</w:t>
      </w:r>
    </w:p>
    <w:p w14:paraId="661FAB98" w14:textId="77777777" w:rsidR="00772BB0" w:rsidRPr="00BD1AE3" w:rsidRDefault="00772BB0" w:rsidP="00772BB0">
      <w:pPr>
        <w:pStyle w:val="a1"/>
        <w:rPr>
          <w:rFonts w:eastAsiaTheme="minorEastAsia"/>
          <w:lang w:eastAsia="zh-CN"/>
        </w:rPr>
      </w:pPr>
      <w:r w:rsidRPr="00BD1AE3">
        <w:rPr>
          <w:rFonts w:eastAsiaTheme="minorEastAsia" w:hint="eastAsia"/>
          <w:lang w:eastAsia="zh-CN"/>
        </w:rPr>
        <w:t xml:space="preserve">4.  </w:t>
      </w:r>
      <w:r w:rsidRPr="00BD1AE3">
        <w:rPr>
          <w:rFonts w:eastAsiaTheme="minorEastAsia"/>
          <w:lang w:eastAsia="zh-CN"/>
        </w:rPr>
        <w:t xml:space="preserve">Steps </w:t>
      </w:r>
      <w:r w:rsidRPr="00BD1AE3">
        <w:rPr>
          <w:rFonts w:eastAsiaTheme="minorEastAsia" w:hint="eastAsia"/>
          <w:lang w:eastAsia="zh-CN"/>
        </w:rPr>
        <w:t>27</w:t>
      </w:r>
      <w:r w:rsidRPr="00BD1AE3">
        <w:rPr>
          <w:rFonts w:eastAsiaTheme="minorEastAsia"/>
          <w:lang w:eastAsia="zh-CN"/>
        </w:rPr>
        <w:t>-</w:t>
      </w:r>
      <w:r w:rsidRPr="00BD1AE3">
        <w:rPr>
          <w:rFonts w:eastAsiaTheme="minorEastAsia" w:hint="eastAsia"/>
          <w:lang w:eastAsia="zh-CN"/>
        </w:rPr>
        <w:t>31</w:t>
      </w:r>
      <w:r w:rsidRPr="00BD1AE3">
        <w:rPr>
          <w:rFonts w:eastAsiaTheme="minorEastAsia"/>
          <w:lang w:eastAsia="zh-CN"/>
        </w:rPr>
        <w:t xml:space="preserve"> for the deferred 5GC-MT-LR procedure for periodic or triggered location events specified in TS 23.273 [8], clause 6.3.1 are performed.</w:t>
      </w:r>
    </w:p>
    <w:p w14:paraId="08347335" w14:textId="356CB14C" w:rsidR="00550230" w:rsidRPr="00BD1AE3" w:rsidRDefault="00772BB0" w:rsidP="00772BB0">
      <w:pPr>
        <w:spacing w:after="120"/>
        <w:jc w:val="both"/>
        <w:rPr>
          <w:rFonts w:eastAsiaTheme="minorEastAsia"/>
          <w:lang w:eastAsia="zh-CN"/>
        </w:rPr>
      </w:pPr>
      <w:r w:rsidRPr="00BD1AE3">
        <w:rPr>
          <w:rFonts w:eastAsiaTheme="minorEastAsia" w:hint="eastAsia"/>
          <w:lang w:eastAsia="zh-CN"/>
        </w:rPr>
        <w:t>Compared option 1 (RRC request) with</w:t>
      </w:r>
      <w:r w:rsidR="00BC4D6E" w:rsidRPr="00BD1AE3">
        <w:rPr>
          <w:rFonts w:eastAsiaTheme="minorEastAsia" w:hint="eastAsia"/>
          <w:lang w:eastAsia="zh-CN"/>
        </w:rPr>
        <w:t xml:space="preserve"> </w:t>
      </w:r>
      <w:r w:rsidRPr="00BD1AE3">
        <w:rPr>
          <w:rFonts w:eastAsiaTheme="minorEastAsia" w:hint="eastAsia"/>
          <w:lang w:eastAsia="zh-CN"/>
        </w:rPr>
        <w:t xml:space="preserve"> option 2( LPP request), we slightly prefer option 2 (LPP request) as it also can be applied to UL positioning in RRC_IDLE.</w:t>
      </w:r>
    </w:p>
    <w:p w14:paraId="37F33024" w14:textId="69891583" w:rsidR="00772BB0" w:rsidRPr="00BD1AE3" w:rsidRDefault="00772BB0" w:rsidP="00772BB0">
      <w:pPr>
        <w:spacing w:after="120"/>
        <w:jc w:val="both"/>
        <w:rPr>
          <w:rFonts w:eastAsiaTheme="minorEastAsia"/>
          <w:b/>
          <w:lang w:eastAsia="zh-CN"/>
        </w:rPr>
      </w:pPr>
      <w:r w:rsidRPr="00BD1AE3">
        <w:rPr>
          <w:rFonts w:eastAsiaTheme="minorEastAsia" w:hint="eastAsia"/>
          <w:b/>
          <w:lang w:eastAsia="zh-CN"/>
        </w:rPr>
        <w:t xml:space="preserve">Proposal </w:t>
      </w:r>
      <w:r w:rsidR="00B42130" w:rsidRPr="00BD1AE3">
        <w:rPr>
          <w:rFonts w:eastAsiaTheme="minorEastAsia" w:hint="eastAsia"/>
          <w:b/>
          <w:lang w:eastAsia="zh-CN"/>
        </w:rPr>
        <w:t>6</w:t>
      </w:r>
      <w:r w:rsidRPr="00BD1AE3">
        <w:rPr>
          <w:rFonts w:eastAsiaTheme="minorEastAsia" w:hint="eastAsia"/>
          <w:b/>
          <w:lang w:eastAsia="zh-CN"/>
        </w:rPr>
        <w:t xml:space="preserve">: </w:t>
      </w:r>
      <w:r w:rsidRPr="00BD1AE3">
        <w:rPr>
          <w:rFonts w:eastAsiaTheme="minorEastAsia"/>
          <w:b/>
          <w:lang w:eastAsia="zh-CN"/>
        </w:rPr>
        <w:t xml:space="preserve">When UL positioning in RRC_INACTIVE is triggered while the UE has valid UL </w:t>
      </w:r>
      <w:proofErr w:type="spellStart"/>
      <w:r w:rsidRPr="00BD1AE3">
        <w:rPr>
          <w:rFonts w:eastAsiaTheme="minorEastAsia"/>
          <w:b/>
          <w:lang w:eastAsia="zh-CN"/>
        </w:rPr>
        <w:t>pos</w:t>
      </w:r>
      <w:proofErr w:type="spellEnd"/>
      <w:r w:rsidRPr="00BD1AE3">
        <w:rPr>
          <w:rFonts w:eastAsiaTheme="minorEastAsia"/>
          <w:b/>
          <w:lang w:eastAsia="zh-CN"/>
        </w:rPr>
        <w:t xml:space="preserve">-RS configuration, the UE in RRC_INACTIVE transmits UL </w:t>
      </w:r>
      <w:proofErr w:type="spellStart"/>
      <w:r w:rsidRPr="00BD1AE3">
        <w:rPr>
          <w:rFonts w:eastAsiaTheme="minorEastAsia"/>
          <w:b/>
          <w:lang w:eastAsia="zh-CN"/>
        </w:rPr>
        <w:t>pos</w:t>
      </w:r>
      <w:proofErr w:type="spellEnd"/>
      <w:r w:rsidRPr="00BD1AE3">
        <w:rPr>
          <w:rFonts w:eastAsiaTheme="minorEastAsia"/>
          <w:b/>
          <w:lang w:eastAsia="zh-CN"/>
        </w:rPr>
        <w:t>-RS signal.</w:t>
      </w:r>
      <w:r w:rsidRPr="00BD1AE3">
        <w:rPr>
          <w:rFonts w:eastAsiaTheme="minorEastAsia" w:hint="eastAsia"/>
          <w:b/>
          <w:lang w:eastAsia="zh-CN"/>
        </w:rPr>
        <w:t xml:space="preserve"> </w:t>
      </w:r>
      <w:r w:rsidRPr="00BD1AE3">
        <w:rPr>
          <w:rFonts w:eastAsiaTheme="minorEastAsia"/>
          <w:b/>
          <w:lang w:eastAsia="zh-CN"/>
        </w:rPr>
        <w:t>Otherwise,</w:t>
      </w:r>
      <w:r w:rsidRPr="00BD1AE3">
        <w:rPr>
          <w:rFonts w:eastAsiaTheme="minorEastAsia" w:hint="eastAsia"/>
          <w:b/>
          <w:lang w:eastAsia="zh-CN"/>
        </w:rPr>
        <w:t xml:space="preserve"> </w:t>
      </w:r>
      <w:r w:rsidRPr="00BD1AE3">
        <w:rPr>
          <w:rFonts w:eastAsiaTheme="minorEastAsia"/>
          <w:b/>
          <w:lang w:eastAsia="zh-CN"/>
        </w:rPr>
        <w:t xml:space="preserve">the UE in RRC_INACTIVE sends request for UL </w:t>
      </w:r>
      <w:proofErr w:type="spellStart"/>
      <w:r w:rsidRPr="00BD1AE3">
        <w:rPr>
          <w:rFonts w:eastAsiaTheme="minorEastAsia"/>
          <w:b/>
          <w:lang w:eastAsia="zh-CN"/>
        </w:rPr>
        <w:t>pos</w:t>
      </w:r>
      <w:proofErr w:type="spellEnd"/>
      <w:r w:rsidRPr="00BD1AE3">
        <w:rPr>
          <w:rFonts w:eastAsiaTheme="minorEastAsia"/>
          <w:b/>
          <w:lang w:eastAsia="zh-CN"/>
        </w:rPr>
        <w:t>-RS configuration.</w:t>
      </w:r>
    </w:p>
    <w:p w14:paraId="29A17241" w14:textId="025B3B0F" w:rsidR="00B42130" w:rsidRPr="00BD1AE3" w:rsidRDefault="00B42130" w:rsidP="00B42130">
      <w:pPr>
        <w:spacing w:after="120"/>
        <w:jc w:val="both"/>
        <w:rPr>
          <w:rFonts w:eastAsiaTheme="minorEastAsia"/>
          <w:b/>
          <w:lang w:eastAsia="zh-CN"/>
        </w:rPr>
      </w:pPr>
      <w:r w:rsidRPr="00BD1AE3">
        <w:rPr>
          <w:rFonts w:eastAsiaTheme="minorEastAsia" w:hint="eastAsia"/>
          <w:b/>
          <w:lang w:eastAsia="zh-CN"/>
        </w:rPr>
        <w:t xml:space="preserve">Proposal 7: Take the above stage 2 </w:t>
      </w:r>
      <w:r w:rsidRPr="00BD1AE3">
        <w:rPr>
          <w:rFonts w:eastAsiaTheme="minorEastAsia"/>
          <w:b/>
          <w:lang w:eastAsia="zh-CN"/>
        </w:rPr>
        <w:t>procedures</w:t>
      </w:r>
      <w:r w:rsidRPr="00BD1AE3">
        <w:rPr>
          <w:rFonts w:eastAsiaTheme="minorEastAsia" w:hint="eastAsia"/>
          <w:b/>
          <w:lang w:eastAsia="zh-CN"/>
        </w:rPr>
        <w:t xml:space="preserve"> as the baseline for UL</w:t>
      </w:r>
      <w:r w:rsidRPr="00BD1AE3">
        <w:rPr>
          <w:rFonts w:eastAsiaTheme="minorEastAsia"/>
          <w:b/>
          <w:lang w:eastAsia="zh-CN"/>
        </w:rPr>
        <w:t xml:space="preserve"> NR positioning methods </w:t>
      </w:r>
      <w:r w:rsidRPr="00BD1AE3">
        <w:rPr>
          <w:rFonts w:eastAsiaTheme="minorEastAsia" w:hint="eastAsia"/>
          <w:b/>
          <w:lang w:eastAsia="zh-CN"/>
        </w:rPr>
        <w:t>in</w:t>
      </w:r>
      <w:r w:rsidRPr="00BD1AE3">
        <w:rPr>
          <w:rFonts w:eastAsiaTheme="minorEastAsia"/>
          <w:b/>
          <w:lang w:eastAsia="zh-CN"/>
        </w:rPr>
        <w:t xml:space="preserve"> RRC_INACTIVE.</w:t>
      </w:r>
    </w:p>
    <w:p w14:paraId="311C09B4" w14:textId="77777777" w:rsidR="00772BB0" w:rsidRPr="00BD1AE3" w:rsidRDefault="00772BB0" w:rsidP="00FD1AC0">
      <w:pPr>
        <w:jc w:val="both"/>
        <w:rPr>
          <w:rFonts w:eastAsiaTheme="minorEastAsia"/>
          <w:b/>
          <w:lang w:eastAsia="zh-CN"/>
        </w:rPr>
      </w:pPr>
    </w:p>
    <w:p w14:paraId="18C9CCE0" w14:textId="0149440A" w:rsidR="00783FF5" w:rsidRPr="00BD1AE3" w:rsidRDefault="00783FF5" w:rsidP="00CA2F06">
      <w:pPr>
        <w:pStyle w:val="1"/>
        <w:jc w:val="both"/>
      </w:pPr>
      <w:r w:rsidRPr="00BD1AE3">
        <w:t>Conclusion</w:t>
      </w:r>
    </w:p>
    <w:p w14:paraId="510F9A38" w14:textId="28180167" w:rsidR="00DE286B" w:rsidRPr="00BD1AE3" w:rsidRDefault="00C27CE1" w:rsidP="00DF30ED">
      <w:pPr>
        <w:pStyle w:val="a1"/>
        <w:rPr>
          <w:rFonts w:eastAsiaTheme="minorEastAsia"/>
          <w:lang w:eastAsia="zh-CN"/>
        </w:rPr>
      </w:pPr>
      <w:r w:rsidRPr="00BD1AE3">
        <w:rPr>
          <w:rFonts w:eastAsia="Arial Unicode MS" w:hint="eastAsia"/>
          <w:lang w:eastAsia="zh-CN"/>
        </w:rPr>
        <w:t>I</w:t>
      </w:r>
      <w:r w:rsidRPr="00BD1AE3">
        <w:rPr>
          <w:rFonts w:eastAsia="Arial Unicode MS"/>
          <w:lang w:eastAsia="zh-CN"/>
        </w:rPr>
        <w:t>n this contribution,</w:t>
      </w:r>
      <w:r w:rsidRPr="00BD1AE3">
        <w:rPr>
          <w:rFonts w:eastAsia="Arial Unicode MS" w:hint="eastAsia"/>
          <w:lang w:eastAsia="zh-CN"/>
        </w:rPr>
        <w:t xml:space="preserve"> we discuss our </w:t>
      </w:r>
      <w:r w:rsidR="004579E3" w:rsidRPr="00BD1AE3">
        <w:rPr>
          <w:rFonts w:eastAsia="Arial Unicode MS" w:hint="eastAsia"/>
          <w:lang w:eastAsia="zh-CN"/>
        </w:rPr>
        <w:t xml:space="preserve">further </w:t>
      </w:r>
      <w:r w:rsidR="004579E3" w:rsidRPr="00BD1AE3">
        <w:rPr>
          <w:rFonts w:eastAsia="Arial Unicode MS"/>
          <w:lang w:eastAsia="zh-CN"/>
        </w:rPr>
        <w:t>consideration</w:t>
      </w:r>
      <w:r w:rsidRPr="00BD1AE3">
        <w:rPr>
          <w:rFonts w:eastAsia="Arial Unicode MS"/>
          <w:lang w:eastAsia="zh-CN"/>
        </w:rPr>
        <w:t xml:space="preserve"> on positioning for UEs in RRC_INACTIVE state</w:t>
      </w:r>
      <w:r w:rsidR="00013F8D" w:rsidRPr="00BD1AE3">
        <w:rPr>
          <w:rFonts w:eastAsia="Arial Unicode MS" w:hint="eastAsia"/>
          <w:lang w:eastAsia="zh-CN"/>
        </w:rPr>
        <w:t xml:space="preserve">, focus on </w:t>
      </w:r>
      <w:r w:rsidR="00013F8D" w:rsidRPr="00BD1AE3">
        <w:rPr>
          <w:rFonts w:eastAsiaTheme="minorEastAsia" w:hint="eastAsia"/>
          <w:noProof/>
          <w:szCs w:val="20"/>
          <w:lang w:eastAsia="zh-CN"/>
        </w:rPr>
        <w:t xml:space="preserve">message transmission within RRC_INACTIVE during </w:t>
      </w:r>
      <w:r w:rsidR="00013F8D" w:rsidRPr="00BD1AE3">
        <w:rPr>
          <w:rFonts w:eastAsiaTheme="minorEastAsia"/>
          <w:noProof/>
          <w:szCs w:val="20"/>
          <w:lang w:eastAsia="zh-CN"/>
        </w:rPr>
        <w:t>DL NR positioning and RAT-independent positioning procedures</w:t>
      </w:r>
      <w:r w:rsidR="00013F8D" w:rsidRPr="00BD1AE3">
        <w:rPr>
          <w:rFonts w:eastAsiaTheme="minorEastAsia" w:hint="eastAsia"/>
          <w:noProof/>
          <w:szCs w:val="20"/>
          <w:lang w:eastAsia="zh-CN"/>
        </w:rPr>
        <w:t xml:space="preserve"> and view on UL </w:t>
      </w:r>
      <w:r w:rsidR="00013F8D" w:rsidRPr="00BD1AE3">
        <w:t>NR positioning methods for RRC_INACTIVE UEs</w:t>
      </w:r>
      <w:r w:rsidR="00013F8D" w:rsidRPr="00BD1AE3">
        <w:rPr>
          <w:rFonts w:eastAsiaTheme="minorEastAsia" w:hint="eastAsia"/>
          <w:lang w:eastAsia="zh-CN"/>
        </w:rPr>
        <w:t xml:space="preserve">. </w:t>
      </w:r>
    </w:p>
    <w:p w14:paraId="00F55BDC" w14:textId="0C55FED0" w:rsidR="00B42130" w:rsidRPr="00BD1AE3" w:rsidRDefault="00B42130" w:rsidP="00DF30ED">
      <w:pPr>
        <w:pStyle w:val="a1"/>
        <w:rPr>
          <w:rFonts w:eastAsiaTheme="minorEastAsia"/>
          <w:lang w:eastAsia="zh-CN"/>
        </w:rPr>
      </w:pPr>
      <w:r w:rsidRPr="00BD1AE3">
        <w:rPr>
          <w:rFonts w:eastAsiaTheme="minorEastAsia" w:hint="eastAsia"/>
          <w:lang w:eastAsia="zh-CN"/>
        </w:rPr>
        <w:t>Based on the discussion, we have the following observations and proposals:</w:t>
      </w:r>
    </w:p>
    <w:p w14:paraId="6180DC64" w14:textId="77777777" w:rsidR="00B42130" w:rsidRPr="00BD1AE3" w:rsidRDefault="00B42130" w:rsidP="00B42130">
      <w:pPr>
        <w:pStyle w:val="a1"/>
        <w:spacing w:beforeLines="50" w:before="120"/>
        <w:rPr>
          <w:rFonts w:eastAsiaTheme="minorEastAsia"/>
          <w:b/>
          <w:lang w:eastAsia="zh-CN"/>
        </w:rPr>
      </w:pPr>
      <w:r w:rsidRPr="00BD1AE3">
        <w:rPr>
          <w:rFonts w:eastAsiaTheme="minorEastAsia" w:hint="eastAsia"/>
          <w:b/>
          <w:lang w:eastAsia="zh-CN"/>
        </w:rPr>
        <w:t>Observation 1: It</w:t>
      </w:r>
      <w:r w:rsidRPr="00BD1AE3">
        <w:rPr>
          <w:rFonts w:eastAsiaTheme="minorEastAsia"/>
          <w:b/>
          <w:lang w:eastAsia="zh-CN"/>
        </w:rPr>
        <w:t>’</w:t>
      </w:r>
      <w:r w:rsidRPr="00BD1AE3">
        <w:rPr>
          <w:rFonts w:eastAsiaTheme="minorEastAsia" w:hint="eastAsia"/>
          <w:b/>
          <w:lang w:eastAsia="zh-CN"/>
        </w:rPr>
        <w:t>s agreed in RAN2, RRC state of UE is not exposed to the LMF for UL and DL positioning.</w:t>
      </w:r>
    </w:p>
    <w:p w14:paraId="6F747BC3" w14:textId="77777777" w:rsidR="00B42130" w:rsidRPr="00BD1AE3" w:rsidRDefault="00B42130" w:rsidP="00B42130">
      <w:pPr>
        <w:pStyle w:val="a1"/>
        <w:rPr>
          <w:rFonts w:eastAsiaTheme="minorEastAsia"/>
          <w:b/>
          <w:noProof/>
          <w:szCs w:val="20"/>
          <w:lang w:eastAsia="zh-CN"/>
        </w:rPr>
      </w:pPr>
      <w:r w:rsidRPr="00BD1AE3">
        <w:rPr>
          <w:rFonts w:eastAsiaTheme="minorEastAsia" w:hint="eastAsia"/>
          <w:b/>
          <w:lang w:eastAsia="zh-CN"/>
        </w:rPr>
        <w:lastRenderedPageBreak/>
        <w:t xml:space="preserve">Proposal 1: LMF can provide </w:t>
      </w:r>
      <w:r w:rsidRPr="00BD1AE3">
        <w:rPr>
          <w:rFonts w:eastAsiaTheme="minorEastAsia"/>
          <w:b/>
          <w:lang w:eastAsia="zh-CN"/>
        </w:rPr>
        <w:t xml:space="preserve">period of </w:t>
      </w:r>
      <w:r w:rsidRPr="00BD1AE3">
        <w:rPr>
          <w:rFonts w:eastAsiaTheme="minorEastAsia" w:hint="eastAsia"/>
          <w:b/>
          <w:lang w:eastAsia="zh-CN"/>
        </w:rPr>
        <w:t xml:space="preserve">Deferred positioning to </w:t>
      </w:r>
      <w:r w:rsidRPr="00BD1AE3">
        <w:rPr>
          <w:rFonts w:eastAsiaTheme="minorEastAsia"/>
          <w:b/>
          <w:lang w:eastAsia="zh-CN"/>
        </w:rPr>
        <w:t>assist</w:t>
      </w:r>
      <w:r w:rsidRPr="00BD1AE3">
        <w:rPr>
          <w:rFonts w:eastAsiaTheme="minorEastAsia" w:hint="eastAsia"/>
          <w:b/>
          <w:lang w:eastAsia="zh-CN"/>
        </w:rPr>
        <w:t xml:space="preserve"> the gNB to decide whether to </w:t>
      </w:r>
      <w:r w:rsidRPr="00BD1AE3">
        <w:rPr>
          <w:rFonts w:eastAsiaTheme="minorEastAsia" w:hint="eastAsia"/>
          <w:b/>
          <w:noProof/>
          <w:szCs w:val="20"/>
          <w:lang w:eastAsia="zh-CN"/>
        </w:rPr>
        <w:t>release the UE into RRC_INACTIVE, configure SDT for SRB2, or configure CG resource for SDT.</w:t>
      </w:r>
    </w:p>
    <w:p w14:paraId="0152FFE0" w14:textId="77777777" w:rsidR="00B42130" w:rsidRPr="00BD1AE3" w:rsidRDefault="00B42130" w:rsidP="00B42130">
      <w:pPr>
        <w:pStyle w:val="a1"/>
        <w:rPr>
          <w:rFonts w:eastAsiaTheme="minorEastAsia"/>
          <w:b/>
          <w:lang w:eastAsia="zh-CN"/>
        </w:rPr>
      </w:pPr>
      <w:r w:rsidRPr="00BD1AE3">
        <w:rPr>
          <w:rFonts w:eastAsiaTheme="minorEastAsia" w:hint="eastAsia"/>
          <w:b/>
          <w:lang w:eastAsia="zh-CN"/>
        </w:rPr>
        <w:t xml:space="preserve">Proposal 2: The UE performs DL location measurements in RRC_INACTIVE based on stored assistance data. If the stored assistance data is not valid, the UE in RRC_INACTIVE can acquire valid </w:t>
      </w:r>
      <w:r w:rsidRPr="00BD1AE3">
        <w:rPr>
          <w:rFonts w:eastAsiaTheme="minorEastAsia"/>
          <w:b/>
          <w:lang w:eastAsia="zh-CN"/>
        </w:rPr>
        <w:t>assistance</w:t>
      </w:r>
      <w:r w:rsidRPr="00BD1AE3">
        <w:rPr>
          <w:rFonts w:eastAsiaTheme="minorEastAsia" w:hint="eastAsia"/>
          <w:b/>
          <w:lang w:eastAsia="zh-CN"/>
        </w:rPr>
        <w:t xml:space="preserve"> data based on existing mechanism.</w:t>
      </w:r>
    </w:p>
    <w:p w14:paraId="682EDDBC" w14:textId="77777777" w:rsidR="00B42130" w:rsidRPr="00BD1AE3" w:rsidRDefault="00B42130" w:rsidP="00B42130">
      <w:pPr>
        <w:pStyle w:val="a1"/>
        <w:rPr>
          <w:rFonts w:eastAsiaTheme="minorEastAsia"/>
          <w:b/>
          <w:lang w:eastAsia="zh-CN"/>
        </w:rPr>
      </w:pPr>
      <w:r w:rsidRPr="00BD1AE3">
        <w:rPr>
          <w:rFonts w:eastAsiaTheme="minorEastAsia" w:hint="eastAsia"/>
          <w:b/>
          <w:lang w:eastAsia="zh-CN"/>
        </w:rPr>
        <w:t xml:space="preserve">Proposal 3: Take the above stage 2 </w:t>
      </w:r>
      <w:r w:rsidRPr="00BD1AE3">
        <w:rPr>
          <w:rFonts w:eastAsiaTheme="minorEastAsia"/>
          <w:b/>
          <w:lang w:eastAsia="zh-CN"/>
        </w:rPr>
        <w:t>procedures</w:t>
      </w:r>
      <w:r w:rsidRPr="00BD1AE3">
        <w:rPr>
          <w:rFonts w:eastAsiaTheme="minorEastAsia" w:hint="eastAsia"/>
          <w:b/>
          <w:lang w:eastAsia="zh-CN"/>
        </w:rPr>
        <w:t xml:space="preserve"> as the baseline for </w:t>
      </w:r>
      <w:r w:rsidRPr="00BD1AE3">
        <w:rPr>
          <w:rFonts w:eastAsiaTheme="minorEastAsia"/>
          <w:b/>
          <w:lang w:eastAsia="zh-CN"/>
        </w:rPr>
        <w:t xml:space="preserve">DL NR positioning and RAT-independent positioning methods </w:t>
      </w:r>
      <w:r w:rsidRPr="00BD1AE3">
        <w:rPr>
          <w:rFonts w:eastAsiaTheme="minorEastAsia" w:hint="eastAsia"/>
          <w:b/>
          <w:lang w:eastAsia="zh-CN"/>
        </w:rPr>
        <w:t>in</w:t>
      </w:r>
      <w:r w:rsidRPr="00BD1AE3">
        <w:rPr>
          <w:rFonts w:eastAsiaTheme="minorEastAsia"/>
          <w:b/>
          <w:lang w:eastAsia="zh-CN"/>
        </w:rPr>
        <w:t xml:space="preserve"> RRC_INACTIVE</w:t>
      </w:r>
      <w:r w:rsidRPr="00BD1AE3">
        <w:rPr>
          <w:rFonts w:eastAsiaTheme="minorEastAsia" w:hint="eastAsia"/>
          <w:b/>
          <w:lang w:eastAsia="zh-CN"/>
        </w:rPr>
        <w:t>.</w:t>
      </w:r>
    </w:p>
    <w:p w14:paraId="68FD5953" w14:textId="2F3A2F24" w:rsidR="00B42130" w:rsidRPr="00BD1AE3" w:rsidRDefault="00B42130" w:rsidP="00B42130">
      <w:pPr>
        <w:pStyle w:val="a1"/>
        <w:rPr>
          <w:rFonts w:eastAsiaTheme="minorEastAsia"/>
          <w:b/>
          <w:lang w:eastAsia="zh-CN"/>
        </w:rPr>
      </w:pPr>
      <w:r w:rsidRPr="00BD1AE3">
        <w:rPr>
          <w:rFonts w:eastAsiaTheme="minorEastAsia" w:hint="eastAsia"/>
          <w:b/>
          <w:lang w:eastAsia="zh-CN"/>
        </w:rPr>
        <w:t xml:space="preserve">Proposal 4: </w:t>
      </w:r>
      <w:r w:rsidRPr="00BD1AE3">
        <w:rPr>
          <w:rFonts w:eastAsiaTheme="minorEastAsia"/>
          <w:b/>
          <w:lang w:eastAsia="zh-CN"/>
        </w:rPr>
        <w:t xml:space="preserve">period of </w:t>
      </w:r>
      <w:r w:rsidRPr="00BD1AE3">
        <w:rPr>
          <w:rFonts w:eastAsiaTheme="minorEastAsia" w:hint="eastAsia"/>
          <w:b/>
          <w:lang w:eastAsia="zh-CN"/>
        </w:rPr>
        <w:t xml:space="preserve">deferred positioning should be provided from LMF to the gNB for UL </w:t>
      </w:r>
      <w:proofErr w:type="spellStart"/>
      <w:r w:rsidRPr="00BD1AE3">
        <w:rPr>
          <w:rFonts w:eastAsiaTheme="minorEastAsia" w:hint="eastAsia"/>
          <w:b/>
          <w:lang w:eastAsia="zh-CN"/>
        </w:rPr>
        <w:t>pos</w:t>
      </w:r>
      <w:proofErr w:type="spellEnd"/>
      <w:r w:rsidRPr="00BD1AE3">
        <w:rPr>
          <w:rFonts w:eastAsiaTheme="minorEastAsia" w:hint="eastAsia"/>
          <w:b/>
          <w:lang w:eastAsia="zh-CN"/>
        </w:rPr>
        <w:t>-RS configuration for UL NR positioning.</w:t>
      </w:r>
    </w:p>
    <w:p w14:paraId="5A58BD43" w14:textId="2C48E911" w:rsidR="00B42130" w:rsidRPr="00BD1AE3" w:rsidRDefault="00B42130" w:rsidP="00B42130">
      <w:pPr>
        <w:pStyle w:val="a1"/>
        <w:rPr>
          <w:rFonts w:eastAsiaTheme="minorEastAsia"/>
          <w:b/>
          <w:lang w:eastAsia="zh-CN"/>
        </w:rPr>
      </w:pPr>
      <w:r w:rsidRPr="00BD1AE3">
        <w:rPr>
          <w:rFonts w:eastAsiaTheme="minorEastAsia" w:hint="eastAsia"/>
          <w:b/>
          <w:lang w:eastAsia="zh-CN"/>
        </w:rPr>
        <w:t xml:space="preserve">Proposal 5: </w:t>
      </w:r>
      <w:r w:rsidRPr="00BD1AE3">
        <w:rPr>
          <w:rFonts w:eastAsiaTheme="minorEastAsia"/>
          <w:b/>
          <w:lang w:eastAsia="zh-CN"/>
        </w:rPr>
        <w:t xml:space="preserve">period of </w:t>
      </w:r>
      <w:r w:rsidRPr="00BD1AE3">
        <w:rPr>
          <w:rFonts w:eastAsiaTheme="minorEastAsia" w:hint="eastAsia"/>
          <w:b/>
          <w:lang w:eastAsia="zh-CN"/>
        </w:rPr>
        <w:t xml:space="preserve">deferred positioning should be provided from anchor gNB to the new serving gNB for UL </w:t>
      </w:r>
      <w:proofErr w:type="spellStart"/>
      <w:r w:rsidRPr="00BD1AE3">
        <w:rPr>
          <w:rFonts w:eastAsiaTheme="minorEastAsia" w:hint="eastAsia"/>
          <w:b/>
          <w:lang w:eastAsia="zh-CN"/>
        </w:rPr>
        <w:t>pos</w:t>
      </w:r>
      <w:proofErr w:type="spellEnd"/>
      <w:r w:rsidRPr="00BD1AE3">
        <w:rPr>
          <w:rFonts w:eastAsiaTheme="minorEastAsia" w:hint="eastAsia"/>
          <w:b/>
          <w:lang w:eastAsia="zh-CN"/>
        </w:rPr>
        <w:t>-RS configuration for UL NR positioning.</w:t>
      </w:r>
    </w:p>
    <w:p w14:paraId="196193B3" w14:textId="77777777" w:rsidR="00B42130" w:rsidRPr="00BD1AE3" w:rsidRDefault="00B42130" w:rsidP="00B42130">
      <w:pPr>
        <w:spacing w:after="120"/>
        <w:jc w:val="both"/>
        <w:rPr>
          <w:rFonts w:eastAsiaTheme="minorEastAsia"/>
          <w:b/>
          <w:lang w:eastAsia="zh-CN"/>
        </w:rPr>
      </w:pPr>
      <w:r w:rsidRPr="00BD1AE3">
        <w:rPr>
          <w:rFonts w:eastAsiaTheme="minorEastAsia" w:hint="eastAsia"/>
          <w:b/>
          <w:lang w:eastAsia="zh-CN"/>
        </w:rPr>
        <w:t xml:space="preserve">Proposal 6: </w:t>
      </w:r>
      <w:r w:rsidRPr="00BD1AE3">
        <w:rPr>
          <w:rFonts w:eastAsiaTheme="minorEastAsia"/>
          <w:b/>
          <w:lang w:eastAsia="zh-CN"/>
        </w:rPr>
        <w:t xml:space="preserve">When UL positioning in RRC_INACTIVE is triggered while the UE has valid UL </w:t>
      </w:r>
      <w:proofErr w:type="spellStart"/>
      <w:r w:rsidRPr="00BD1AE3">
        <w:rPr>
          <w:rFonts w:eastAsiaTheme="minorEastAsia"/>
          <w:b/>
          <w:lang w:eastAsia="zh-CN"/>
        </w:rPr>
        <w:t>pos</w:t>
      </w:r>
      <w:proofErr w:type="spellEnd"/>
      <w:r w:rsidRPr="00BD1AE3">
        <w:rPr>
          <w:rFonts w:eastAsiaTheme="minorEastAsia"/>
          <w:b/>
          <w:lang w:eastAsia="zh-CN"/>
        </w:rPr>
        <w:t xml:space="preserve">-RS configuration, the UE in RRC_INACTIVE transmits UL </w:t>
      </w:r>
      <w:proofErr w:type="spellStart"/>
      <w:r w:rsidRPr="00BD1AE3">
        <w:rPr>
          <w:rFonts w:eastAsiaTheme="minorEastAsia"/>
          <w:b/>
          <w:lang w:eastAsia="zh-CN"/>
        </w:rPr>
        <w:t>pos</w:t>
      </w:r>
      <w:proofErr w:type="spellEnd"/>
      <w:r w:rsidRPr="00BD1AE3">
        <w:rPr>
          <w:rFonts w:eastAsiaTheme="minorEastAsia"/>
          <w:b/>
          <w:lang w:eastAsia="zh-CN"/>
        </w:rPr>
        <w:t>-RS signal.</w:t>
      </w:r>
      <w:r w:rsidRPr="00BD1AE3">
        <w:rPr>
          <w:rFonts w:eastAsiaTheme="minorEastAsia" w:hint="eastAsia"/>
          <w:b/>
          <w:lang w:eastAsia="zh-CN"/>
        </w:rPr>
        <w:t xml:space="preserve"> </w:t>
      </w:r>
      <w:r w:rsidRPr="00BD1AE3">
        <w:rPr>
          <w:rFonts w:eastAsiaTheme="minorEastAsia"/>
          <w:b/>
          <w:lang w:eastAsia="zh-CN"/>
        </w:rPr>
        <w:t>Otherwise,</w:t>
      </w:r>
      <w:r w:rsidRPr="00BD1AE3">
        <w:rPr>
          <w:rFonts w:eastAsiaTheme="minorEastAsia" w:hint="eastAsia"/>
          <w:b/>
          <w:lang w:eastAsia="zh-CN"/>
        </w:rPr>
        <w:t xml:space="preserve"> </w:t>
      </w:r>
      <w:r w:rsidRPr="00BD1AE3">
        <w:rPr>
          <w:rFonts w:eastAsiaTheme="minorEastAsia"/>
          <w:b/>
          <w:lang w:eastAsia="zh-CN"/>
        </w:rPr>
        <w:t xml:space="preserve">the UE in RRC_INACTIVE sends request for UL </w:t>
      </w:r>
      <w:proofErr w:type="spellStart"/>
      <w:r w:rsidRPr="00BD1AE3">
        <w:rPr>
          <w:rFonts w:eastAsiaTheme="minorEastAsia"/>
          <w:b/>
          <w:lang w:eastAsia="zh-CN"/>
        </w:rPr>
        <w:t>pos</w:t>
      </w:r>
      <w:proofErr w:type="spellEnd"/>
      <w:r w:rsidRPr="00BD1AE3">
        <w:rPr>
          <w:rFonts w:eastAsiaTheme="minorEastAsia"/>
          <w:b/>
          <w:lang w:eastAsia="zh-CN"/>
        </w:rPr>
        <w:t>-RS configuration.</w:t>
      </w:r>
    </w:p>
    <w:p w14:paraId="4F6C0421" w14:textId="77777777" w:rsidR="00B42130" w:rsidRPr="00BD1AE3" w:rsidRDefault="00B42130" w:rsidP="00B42130">
      <w:pPr>
        <w:spacing w:after="120"/>
        <w:jc w:val="both"/>
        <w:rPr>
          <w:rFonts w:eastAsiaTheme="minorEastAsia"/>
          <w:b/>
          <w:lang w:eastAsia="zh-CN"/>
        </w:rPr>
      </w:pPr>
      <w:r w:rsidRPr="00BD1AE3">
        <w:rPr>
          <w:rFonts w:eastAsiaTheme="minorEastAsia" w:hint="eastAsia"/>
          <w:b/>
          <w:lang w:eastAsia="zh-CN"/>
        </w:rPr>
        <w:t xml:space="preserve">Proposal 7: Take the above stage 2 </w:t>
      </w:r>
      <w:r w:rsidRPr="00BD1AE3">
        <w:rPr>
          <w:rFonts w:eastAsiaTheme="minorEastAsia"/>
          <w:b/>
          <w:lang w:eastAsia="zh-CN"/>
        </w:rPr>
        <w:t>procedures</w:t>
      </w:r>
      <w:r w:rsidRPr="00BD1AE3">
        <w:rPr>
          <w:rFonts w:eastAsiaTheme="minorEastAsia" w:hint="eastAsia"/>
          <w:b/>
          <w:lang w:eastAsia="zh-CN"/>
        </w:rPr>
        <w:t xml:space="preserve"> as the baseline for UL</w:t>
      </w:r>
      <w:r w:rsidRPr="00BD1AE3">
        <w:rPr>
          <w:rFonts w:eastAsiaTheme="minorEastAsia"/>
          <w:b/>
          <w:lang w:eastAsia="zh-CN"/>
        </w:rPr>
        <w:t xml:space="preserve"> NR positioning methods </w:t>
      </w:r>
      <w:r w:rsidRPr="00BD1AE3">
        <w:rPr>
          <w:rFonts w:eastAsiaTheme="minorEastAsia" w:hint="eastAsia"/>
          <w:b/>
          <w:lang w:eastAsia="zh-CN"/>
        </w:rPr>
        <w:t>in</w:t>
      </w:r>
      <w:r w:rsidRPr="00BD1AE3">
        <w:rPr>
          <w:rFonts w:eastAsiaTheme="minorEastAsia"/>
          <w:b/>
          <w:lang w:eastAsia="zh-CN"/>
        </w:rPr>
        <w:t xml:space="preserve"> RRC_INACTIVE.</w:t>
      </w:r>
    </w:p>
    <w:p w14:paraId="5FD1BD3F" w14:textId="77777777" w:rsidR="00B42130" w:rsidRPr="00BD1AE3" w:rsidRDefault="00B42130" w:rsidP="00DF30ED">
      <w:pPr>
        <w:pStyle w:val="a1"/>
        <w:rPr>
          <w:rFonts w:eastAsiaTheme="minorEastAsia"/>
          <w:lang w:eastAsia="zh-CN"/>
        </w:rPr>
      </w:pPr>
    </w:p>
    <w:p w14:paraId="456B1831" w14:textId="0F5BB6BF" w:rsidR="002F67FE" w:rsidRPr="00BD1AE3" w:rsidRDefault="001A3832" w:rsidP="00CA2F06">
      <w:pPr>
        <w:pStyle w:val="1"/>
        <w:jc w:val="both"/>
      </w:pPr>
      <w:r w:rsidRPr="00BD1AE3">
        <w:rPr>
          <w:rFonts w:hint="eastAsia"/>
        </w:rPr>
        <w:t>Reference</w:t>
      </w:r>
    </w:p>
    <w:p w14:paraId="3DAA16D9" w14:textId="252D70A2" w:rsidR="00B42130" w:rsidRPr="00BD1AE3" w:rsidRDefault="00BD1AE3" w:rsidP="00F17B43">
      <w:pPr>
        <w:pStyle w:val="a1"/>
        <w:numPr>
          <w:ilvl w:val="0"/>
          <w:numId w:val="7"/>
        </w:numPr>
        <w:jc w:val="left"/>
        <w:rPr>
          <w:rFonts w:eastAsiaTheme="minorEastAsia"/>
          <w:lang w:val="en-GB" w:eastAsia="zh-CN"/>
        </w:rPr>
      </w:pPr>
      <w:r w:rsidRPr="00BD1AE3">
        <w:rPr>
          <w:rFonts w:eastAsiaTheme="minorEastAsia" w:hint="eastAsia"/>
          <w:lang w:val="en-GB" w:eastAsia="zh-CN"/>
        </w:rPr>
        <w:t>RAN3#112-e Chairman notes</w:t>
      </w:r>
    </w:p>
    <w:p w14:paraId="7E4FAD67" w14:textId="06DD2887" w:rsidR="00BD1AE3" w:rsidRPr="00930E3D" w:rsidRDefault="00BD1AE3" w:rsidP="00BD1AE3">
      <w:pPr>
        <w:pStyle w:val="a1"/>
        <w:numPr>
          <w:ilvl w:val="0"/>
          <w:numId w:val="7"/>
        </w:numPr>
        <w:jc w:val="left"/>
        <w:rPr>
          <w:rFonts w:eastAsiaTheme="minorEastAsia"/>
          <w:lang w:val="en-GB" w:eastAsia="zh-CN"/>
        </w:rPr>
      </w:pPr>
      <w:r w:rsidRPr="00BD1AE3">
        <w:rPr>
          <w:rFonts w:eastAsiaTheme="minorEastAsia"/>
          <w:lang w:eastAsia="zh-CN"/>
        </w:rPr>
        <w:t>[Post114-e][602][POS]</w:t>
      </w:r>
    </w:p>
    <w:p w14:paraId="41261AB0" w14:textId="77777777" w:rsidR="00930E3D" w:rsidRDefault="00930E3D" w:rsidP="00930E3D">
      <w:pPr>
        <w:pStyle w:val="a1"/>
        <w:jc w:val="left"/>
        <w:rPr>
          <w:rFonts w:eastAsiaTheme="minorEastAsia"/>
          <w:lang w:eastAsia="zh-CN"/>
        </w:rPr>
      </w:pPr>
    </w:p>
    <w:sectPr w:rsidR="00930E3D"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ABEB36" w14:textId="77777777" w:rsidR="00771ECD" w:rsidRDefault="00771ECD">
      <w:r>
        <w:separator/>
      </w:r>
    </w:p>
  </w:endnote>
  <w:endnote w:type="continuationSeparator" w:id="0">
    <w:p w14:paraId="156B332D" w14:textId="77777777" w:rsidR="00771ECD" w:rsidRDefault="00771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Wingdings"/>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A26C42" w14:textId="77777777" w:rsidR="00771ECD" w:rsidRDefault="00771ECD">
      <w:r>
        <w:separator/>
      </w:r>
    </w:p>
  </w:footnote>
  <w:footnote w:type="continuationSeparator" w:id="0">
    <w:p w14:paraId="7A5568E4" w14:textId="77777777" w:rsidR="00771ECD" w:rsidRDefault="00771E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A76DC7"/>
    <w:multiLevelType w:val="hybridMultilevel"/>
    <w:tmpl w:val="BB32EF4A"/>
    <w:lvl w:ilvl="0" w:tplc="A54CD3DA">
      <w:start w:val="1"/>
      <w:numFmt w:val="decimal"/>
      <w:lvlText w:val="2.3.%1."/>
      <w:lvlJc w:val="left"/>
      <w:pPr>
        <w:ind w:left="1080" w:hanging="360"/>
      </w:pPr>
      <w:rPr>
        <w:rFonts w:hint="eastAsia"/>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16AB2"/>
    <w:multiLevelType w:val="hybridMultilevel"/>
    <w:tmpl w:val="38EC166C"/>
    <w:lvl w:ilvl="0" w:tplc="C2F82C62">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24141B"/>
    <w:multiLevelType w:val="hybridMultilevel"/>
    <w:tmpl w:val="A89A9E98"/>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3E764A"/>
    <w:multiLevelType w:val="hybridMultilevel"/>
    <w:tmpl w:val="AB6E3868"/>
    <w:lvl w:ilvl="0" w:tplc="04090009">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211A1576"/>
    <w:multiLevelType w:val="hybridMultilevel"/>
    <w:tmpl w:val="579A2A62"/>
    <w:lvl w:ilvl="0" w:tplc="7690F1B8">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6">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126E91"/>
    <w:multiLevelType w:val="hybridMultilevel"/>
    <w:tmpl w:val="11149416"/>
    <w:lvl w:ilvl="0" w:tplc="DCBE0C2A">
      <w:start w:val="1"/>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61144C"/>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0A14C59"/>
    <w:multiLevelType w:val="hybridMultilevel"/>
    <w:tmpl w:val="D0E8F292"/>
    <w:lvl w:ilvl="0" w:tplc="7690F1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F6B1E80"/>
    <w:multiLevelType w:val="hybridMultilevel"/>
    <w:tmpl w:val="DC32F56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8F799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58F44C2"/>
    <w:multiLevelType w:val="hybridMultilevel"/>
    <w:tmpl w:val="FBBADBA8"/>
    <w:lvl w:ilvl="0" w:tplc="8A067964">
      <w:start w:val="1"/>
      <w:numFmt w:val="decimal"/>
      <w:lvlText w:val="2.%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771803"/>
    <w:multiLevelType w:val="hybridMultilevel"/>
    <w:tmpl w:val="9E3E387A"/>
    <w:lvl w:ilvl="0" w:tplc="65CE2F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9D06795"/>
    <w:multiLevelType w:val="hybridMultilevel"/>
    <w:tmpl w:val="C650730C"/>
    <w:lvl w:ilvl="0" w:tplc="7DF227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9596130"/>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2A915FA"/>
    <w:multiLevelType w:val="hybridMultilevel"/>
    <w:tmpl w:val="51768FAE"/>
    <w:lvl w:ilvl="0" w:tplc="4412BC6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85F2DB6"/>
    <w:multiLevelType w:val="hybridMultilevel"/>
    <w:tmpl w:val="F4FA9AD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99F1CDF"/>
    <w:multiLevelType w:val="hybridMultilevel"/>
    <w:tmpl w:val="742ACD3A"/>
    <w:lvl w:ilvl="0" w:tplc="F314D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ED18BC"/>
    <w:multiLevelType w:val="multilevel"/>
    <w:tmpl w:val="5EBCD18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nsid w:val="7FE9686D"/>
    <w:multiLevelType w:val="hybridMultilevel"/>
    <w:tmpl w:val="78C83258"/>
    <w:lvl w:ilvl="0" w:tplc="401A82D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8"/>
  </w:num>
  <w:num w:numId="2">
    <w:abstractNumId w:val="25"/>
  </w:num>
  <w:num w:numId="3">
    <w:abstractNumId w:val="17"/>
  </w:num>
  <w:num w:numId="4">
    <w:abstractNumId w:val="11"/>
  </w:num>
  <w:num w:numId="5">
    <w:abstractNumId w:val="29"/>
  </w:num>
  <w:num w:numId="6">
    <w:abstractNumId w:val="21"/>
  </w:num>
  <w:num w:numId="7">
    <w:abstractNumId w:val="19"/>
  </w:num>
  <w:num w:numId="8">
    <w:abstractNumId w:val="23"/>
  </w:num>
  <w:num w:numId="9">
    <w:abstractNumId w:val="10"/>
  </w:num>
  <w:num w:numId="10">
    <w:abstractNumId w:val="18"/>
  </w:num>
  <w:num w:numId="11">
    <w:abstractNumId w:val="3"/>
  </w:num>
  <w:num w:numId="12">
    <w:abstractNumId w:val="14"/>
  </w:num>
  <w:num w:numId="13">
    <w:abstractNumId w:val="1"/>
  </w:num>
  <w:num w:numId="14">
    <w:abstractNumId w:val="12"/>
  </w:num>
  <w:num w:numId="15">
    <w:abstractNumId w:val="30"/>
  </w:num>
  <w:num w:numId="16">
    <w:abstractNumId w:val="7"/>
  </w:num>
  <w:num w:numId="17">
    <w:abstractNumId w:val="28"/>
  </w:num>
  <w:num w:numId="18">
    <w:abstractNumId w:val="28"/>
  </w:num>
  <w:num w:numId="19">
    <w:abstractNumId w:val="22"/>
  </w:num>
  <w:num w:numId="20">
    <w:abstractNumId w:val="28"/>
  </w:num>
  <w:num w:numId="21">
    <w:abstractNumId w:val="28"/>
  </w:num>
  <w:num w:numId="22">
    <w:abstractNumId w:val="28"/>
  </w:num>
  <w:num w:numId="23">
    <w:abstractNumId w:val="28"/>
  </w:num>
  <w:num w:numId="24">
    <w:abstractNumId w:val="6"/>
  </w:num>
  <w:num w:numId="25">
    <w:abstractNumId w:val="28"/>
    <w:lvlOverride w:ilvl="0">
      <w:startOverride w:val="2"/>
    </w:lvlOverride>
    <w:lvlOverride w:ilvl="1">
      <w:startOverride w:val="2"/>
    </w:lvlOverride>
    <w:lvlOverride w:ilvl="2">
      <w:startOverride w:val="1"/>
    </w:lvlOverride>
  </w:num>
  <w:num w:numId="26">
    <w:abstractNumId w:val="0"/>
  </w:num>
  <w:num w:numId="27">
    <w:abstractNumId w:val="2"/>
  </w:num>
  <w:num w:numId="28">
    <w:abstractNumId w:val="15"/>
  </w:num>
  <w:num w:numId="29">
    <w:abstractNumId w:val="8"/>
  </w:num>
  <w:num w:numId="30">
    <w:abstractNumId w:val="24"/>
  </w:num>
  <w:num w:numId="31">
    <w:abstractNumId w:val="4"/>
  </w:num>
  <w:num w:numId="32">
    <w:abstractNumId w:val="16"/>
  </w:num>
  <w:num w:numId="33">
    <w:abstractNumId w:val="9"/>
  </w:num>
  <w:num w:numId="34">
    <w:abstractNumId w:val="20"/>
  </w:num>
  <w:num w:numId="35">
    <w:abstractNumId w:val="27"/>
  </w:num>
  <w:num w:numId="36">
    <w:abstractNumId w:val="13"/>
  </w:num>
  <w:num w:numId="37">
    <w:abstractNumId w:val="5"/>
  </w:num>
  <w:num w:numId="38">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AA8"/>
    <w:rsid w:val="00000EB2"/>
    <w:rsid w:val="00001251"/>
    <w:rsid w:val="000014F4"/>
    <w:rsid w:val="0000176D"/>
    <w:rsid w:val="00001C9F"/>
    <w:rsid w:val="0000202E"/>
    <w:rsid w:val="00002FDB"/>
    <w:rsid w:val="00003165"/>
    <w:rsid w:val="00003241"/>
    <w:rsid w:val="000032CC"/>
    <w:rsid w:val="000034B9"/>
    <w:rsid w:val="00003BD4"/>
    <w:rsid w:val="00003EA4"/>
    <w:rsid w:val="000040DA"/>
    <w:rsid w:val="00004526"/>
    <w:rsid w:val="00005509"/>
    <w:rsid w:val="00005702"/>
    <w:rsid w:val="000057FA"/>
    <w:rsid w:val="00005FBC"/>
    <w:rsid w:val="00006229"/>
    <w:rsid w:val="000062D6"/>
    <w:rsid w:val="00006817"/>
    <w:rsid w:val="00006E0C"/>
    <w:rsid w:val="00007279"/>
    <w:rsid w:val="000079B7"/>
    <w:rsid w:val="00010B89"/>
    <w:rsid w:val="00010C87"/>
    <w:rsid w:val="0001141B"/>
    <w:rsid w:val="000116A5"/>
    <w:rsid w:val="000126AF"/>
    <w:rsid w:val="000126FB"/>
    <w:rsid w:val="00012F65"/>
    <w:rsid w:val="000135B7"/>
    <w:rsid w:val="00013A2D"/>
    <w:rsid w:val="00013F8D"/>
    <w:rsid w:val="0001438C"/>
    <w:rsid w:val="000147AB"/>
    <w:rsid w:val="0001491B"/>
    <w:rsid w:val="00014C4C"/>
    <w:rsid w:val="00014F63"/>
    <w:rsid w:val="000155D8"/>
    <w:rsid w:val="00015EAF"/>
    <w:rsid w:val="0001638E"/>
    <w:rsid w:val="00016AC6"/>
    <w:rsid w:val="00016CFA"/>
    <w:rsid w:val="00016D97"/>
    <w:rsid w:val="00016FE1"/>
    <w:rsid w:val="0001742C"/>
    <w:rsid w:val="00017718"/>
    <w:rsid w:val="00017FB5"/>
    <w:rsid w:val="00020773"/>
    <w:rsid w:val="0002102E"/>
    <w:rsid w:val="0002139B"/>
    <w:rsid w:val="0002195F"/>
    <w:rsid w:val="00021D3D"/>
    <w:rsid w:val="00021F35"/>
    <w:rsid w:val="00022738"/>
    <w:rsid w:val="00022FB2"/>
    <w:rsid w:val="00022FE8"/>
    <w:rsid w:val="000243FB"/>
    <w:rsid w:val="000244FD"/>
    <w:rsid w:val="000251AC"/>
    <w:rsid w:val="0002532A"/>
    <w:rsid w:val="00025B6B"/>
    <w:rsid w:val="00025BE7"/>
    <w:rsid w:val="00025CBC"/>
    <w:rsid w:val="00025F93"/>
    <w:rsid w:val="000261DF"/>
    <w:rsid w:val="0002652B"/>
    <w:rsid w:val="0002665B"/>
    <w:rsid w:val="00026A53"/>
    <w:rsid w:val="00026AAC"/>
    <w:rsid w:val="000270B4"/>
    <w:rsid w:val="00027ED2"/>
    <w:rsid w:val="0003036C"/>
    <w:rsid w:val="00030554"/>
    <w:rsid w:val="00030588"/>
    <w:rsid w:val="000305D4"/>
    <w:rsid w:val="00030BBB"/>
    <w:rsid w:val="000316E5"/>
    <w:rsid w:val="00031B46"/>
    <w:rsid w:val="000323BE"/>
    <w:rsid w:val="000325C4"/>
    <w:rsid w:val="0003282C"/>
    <w:rsid w:val="00033094"/>
    <w:rsid w:val="00033255"/>
    <w:rsid w:val="00033B50"/>
    <w:rsid w:val="00034294"/>
    <w:rsid w:val="00034619"/>
    <w:rsid w:val="00034856"/>
    <w:rsid w:val="00036135"/>
    <w:rsid w:val="00036189"/>
    <w:rsid w:val="00036320"/>
    <w:rsid w:val="00036A14"/>
    <w:rsid w:val="00036A39"/>
    <w:rsid w:val="00036D84"/>
    <w:rsid w:val="0003738C"/>
    <w:rsid w:val="00037830"/>
    <w:rsid w:val="00037A08"/>
    <w:rsid w:val="00037D37"/>
    <w:rsid w:val="00037EC4"/>
    <w:rsid w:val="000404E9"/>
    <w:rsid w:val="000413BC"/>
    <w:rsid w:val="000417EB"/>
    <w:rsid w:val="0004357F"/>
    <w:rsid w:val="00043CA2"/>
    <w:rsid w:val="00043EC0"/>
    <w:rsid w:val="00044021"/>
    <w:rsid w:val="0004423B"/>
    <w:rsid w:val="000443DE"/>
    <w:rsid w:val="0004450C"/>
    <w:rsid w:val="00044DA6"/>
    <w:rsid w:val="00045108"/>
    <w:rsid w:val="000460EF"/>
    <w:rsid w:val="000466C6"/>
    <w:rsid w:val="00046D4B"/>
    <w:rsid w:val="00047A1B"/>
    <w:rsid w:val="00047F45"/>
    <w:rsid w:val="00050168"/>
    <w:rsid w:val="0005061C"/>
    <w:rsid w:val="00050783"/>
    <w:rsid w:val="00050954"/>
    <w:rsid w:val="00050A85"/>
    <w:rsid w:val="00050AC1"/>
    <w:rsid w:val="00050D8B"/>
    <w:rsid w:val="0005123C"/>
    <w:rsid w:val="0005137D"/>
    <w:rsid w:val="00051551"/>
    <w:rsid w:val="000519B8"/>
    <w:rsid w:val="00051B73"/>
    <w:rsid w:val="00051E89"/>
    <w:rsid w:val="0005221F"/>
    <w:rsid w:val="00052237"/>
    <w:rsid w:val="00052902"/>
    <w:rsid w:val="00052D02"/>
    <w:rsid w:val="00053401"/>
    <w:rsid w:val="00053CAD"/>
    <w:rsid w:val="00053FA8"/>
    <w:rsid w:val="00054139"/>
    <w:rsid w:val="0005461C"/>
    <w:rsid w:val="0005475A"/>
    <w:rsid w:val="00054B3F"/>
    <w:rsid w:val="00054FB6"/>
    <w:rsid w:val="000556AF"/>
    <w:rsid w:val="00055E49"/>
    <w:rsid w:val="0005638E"/>
    <w:rsid w:val="00056431"/>
    <w:rsid w:val="000566E1"/>
    <w:rsid w:val="00056E29"/>
    <w:rsid w:val="000575A9"/>
    <w:rsid w:val="00057B7E"/>
    <w:rsid w:val="00060A1B"/>
    <w:rsid w:val="00060DF6"/>
    <w:rsid w:val="00060F76"/>
    <w:rsid w:val="0006264B"/>
    <w:rsid w:val="00062933"/>
    <w:rsid w:val="00062FC2"/>
    <w:rsid w:val="000632BF"/>
    <w:rsid w:val="00063C4D"/>
    <w:rsid w:val="00063EF7"/>
    <w:rsid w:val="00063FC5"/>
    <w:rsid w:val="00064119"/>
    <w:rsid w:val="00064738"/>
    <w:rsid w:val="00064769"/>
    <w:rsid w:val="000649A0"/>
    <w:rsid w:val="000649DA"/>
    <w:rsid w:val="00064EA4"/>
    <w:rsid w:val="0006550A"/>
    <w:rsid w:val="00065822"/>
    <w:rsid w:val="00066251"/>
    <w:rsid w:val="00066A60"/>
    <w:rsid w:val="00067358"/>
    <w:rsid w:val="000673E5"/>
    <w:rsid w:val="00067520"/>
    <w:rsid w:val="00067A9D"/>
    <w:rsid w:val="00067DBD"/>
    <w:rsid w:val="000706B3"/>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DD2"/>
    <w:rsid w:val="00073E18"/>
    <w:rsid w:val="00074227"/>
    <w:rsid w:val="00074392"/>
    <w:rsid w:val="000746E0"/>
    <w:rsid w:val="000749EF"/>
    <w:rsid w:val="0007522C"/>
    <w:rsid w:val="00075B5F"/>
    <w:rsid w:val="00075D35"/>
    <w:rsid w:val="00075D60"/>
    <w:rsid w:val="00075FE1"/>
    <w:rsid w:val="000761CD"/>
    <w:rsid w:val="00076B7E"/>
    <w:rsid w:val="00076D76"/>
    <w:rsid w:val="00076E3A"/>
    <w:rsid w:val="000773E3"/>
    <w:rsid w:val="00077521"/>
    <w:rsid w:val="00077CD7"/>
    <w:rsid w:val="00077DE6"/>
    <w:rsid w:val="00077F50"/>
    <w:rsid w:val="0008011C"/>
    <w:rsid w:val="000805B5"/>
    <w:rsid w:val="00080976"/>
    <w:rsid w:val="00080B96"/>
    <w:rsid w:val="00081065"/>
    <w:rsid w:val="000812CF"/>
    <w:rsid w:val="000814E3"/>
    <w:rsid w:val="00081558"/>
    <w:rsid w:val="00081E25"/>
    <w:rsid w:val="000822A7"/>
    <w:rsid w:val="00082393"/>
    <w:rsid w:val="0008356D"/>
    <w:rsid w:val="00083725"/>
    <w:rsid w:val="00083BC8"/>
    <w:rsid w:val="000840AF"/>
    <w:rsid w:val="00084510"/>
    <w:rsid w:val="0008490A"/>
    <w:rsid w:val="00084B51"/>
    <w:rsid w:val="00084CE9"/>
    <w:rsid w:val="00084EAB"/>
    <w:rsid w:val="00085047"/>
    <w:rsid w:val="0008581A"/>
    <w:rsid w:val="00085D71"/>
    <w:rsid w:val="00085E14"/>
    <w:rsid w:val="00085F80"/>
    <w:rsid w:val="00086209"/>
    <w:rsid w:val="0008685F"/>
    <w:rsid w:val="00086EB4"/>
    <w:rsid w:val="000879A2"/>
    <w:rsid w:val="00087CFE"/>
    <w:rsid w:val="00087E9C"/>
    <w:rsid w:val="00087EBB"/>
    <w:rsid w:val="0009011B"/>
    <w:rsid w:val="00090158"/>
    <w:rsid w:val="00090266"/>
    <w:rsid w:val="000903A5"/>
    <w:rsid w:val="0009079D"/>
    <w:rsid w:val="000909F5"/>
    <w:rsid w:val="00090A7C"/>
    <w:rsid w:val="00090D4A"/>
    <w:rsid w:val="00090D78"/>
    <w:rsid w:val="00091417"/>
    <w:rsid w:val="00091E1D"/>
    <w:rsid w:val="00091FD1"/>
    <w:rsid w:val="000922E1"/>
    <w:rsid w:val="000927C7"/>
    <w:rsid w:val="00092DD7"/>
    <w:rsid w:val="000931F4"/>
    <w:rsid w:val="00093279"/>
    <w:rsid w:val="00093708"/>
    <w:rsid w:val="0009377A"/>
    <w:rsid w:val="00093E43"/>
    <w:rsid w:val="00093E9F"/>
    <w:rsid w:val="00095375"/>
    <w:rsid w:val="00095FCD"/>
    <w:rsid w:val="00096BC9"/>
    <w:rsid w:val="00096CF4"/>
    <w:rsid w:val="00097266"/>
    <w:rsid w:val="000972E1"/>
    <w:rsid w:val="000A078C"/>
    <w:rsid w:val="000A07E9"/>
    <w:rsid w:val="000A0E22"/>
    <w:rsid w:val="000A0E77"/>
    <w:rsid w:val="000A0FC6"/>
    <w:rsid w:val="000A14E3"/>
    <w:rsid w:val="000A18B3"/>
    <w:rsid w:val="000A1BA5"/>
    <w:rsid w:val="000A1BAF"/>
    <w:rsid w:val="000A1E95"/>
    <w:rsid w:val="000A21DB"/>
    <w:rsid w:val="000A37A5"/>
    <w:rsid w:val="000A380C"/>
    <w:rsid w:val="000A3D86"/>
    <w:rsid w:val="000A4158"/>
    <w:rsid w:val="000A435A"/>
    <w:rsid w:val="000A488F"/>
    <w:rsid w:val="000A4A9E"/>
    <w:rsid w:val="000A5154"/>
    <w:rsid w:val="000A53FC"/>
    <w:rsid w:val="000A55B8"/>
    <w:rsid w:val="000A5653"/>
    <w:rsid w:val="000A5EDA"/>
    <w:rsid w:val="000A60DD"/>
    <w:rsid w:val="000A6426"/>
    <w:rsid w:val="000A6567"/>
    <w:rsid w:val="000A683C"/>
    <w:rsid w:val="000B0643"/>
    <w:rsid w:val="000B09B7"/>
    <w:rsid w:val="000B0C8C"/>
    <w:rsid w:val="000B3216"/>
    <w:rsid w:val="000B4996"/>
    <w:rsid w:val="000B4E36"/>
    <w:rsid w:val="000B5100"/>
    <w:rsid w:val="000B5F0C"/>
    <w:rsid w:val="000B66A6"/>
    <w:rsid w:val="000B6A85"/>
    <w:rsid w:val="000B7123"/>
    <w:rsid w:val="000C0433"/>
    <w:rsid w:val="000C0467"/>
    <w:rsid w:val="000C06E1"/>
    <w:rsid w:val="000C12BB"/>
    <w:rsid w:val="000C16C7"/>
    <w:rsid w:val="000C21E2"/>
    <w:rsid w:val="000C25CB"/>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5689"/>
    <w:rsid w:val="000C65B6"/>
    <w:rsid w:val="000C66EF"/>
    <w:rsid w:val="000C74A5"/>
    <w:rsid w:val="000C77AE"/>
    <w:rsid w:val="000C7B9A"/>
    <w:rsid w:val="000C7BEC"/>
    <w:rsid w:val="000D041A"/>
    <w:rsid w:val="000D056B"/>
    <w:rsid w:val="000D086E"/>
    <w:rsid w:val="000D0F69"/>
    <w:rsid w:val="000D173A"/>
    <w:rsid w:val="000D1D79"/>
    <w:rsid w:val="000D2341"/>
    <w:rsid w:val="000D2630"/>
    <w:rsid w:val="000D275B"/>
    <w:rsid w:val="000D27DF"/>
    <w:rsid w:val="000D2A3F"/>
    <w:rsid w:val="000D2AFF"/>
    <w:rsid w:val="000D3B50"/>
    <w:rsid w:val="000D3D5C"/>
    <w:rsid w:val="000D427B"/>
    <w:rsid w:val="000D4ABD"/>
    <w:rsid w:val="000D4D27"/>
    <w:rsid w:val="000D4E1E"/>
    <w:rsid w:val="000D5510"/>
    <w:rsid w:val="000D5638"/>
    <w:rsid w:val="000D5C4A"/>
    <w:rsid w:val="000D5EF9"/>
    <w:rsid w:val="000D64DD"/>
    <w:rsid w:val="000D71F9"/>
    <w:rsid w:val="000D746F"/>
    <w:rsid w:val="000D756C"/>
    <w:rsid w:val="000D78A4"/>
    <w:rsid w:val="000E0399"/>
    <w:rsid w:val="000E063A"/>
    <w:rsid w:val="000E0818"/>
    <w:rsid w:val="000E130E"/>
    <w:rsid w:val="000E1674"/>
    <w:rsid w:val="000E1954"/>
    <w:rsid w:val="000E21BB"/>
    <w:rsid w:val="000E2FF4"/>
    <w:rsid w:val="000E37FB"/>
    <w:rsid w:val="000E3AE2"/>
    <w:rsid w:val="000E472C"/>
    <w:rsid w:val="000E477E"/>
    <w:rsid w:val="000E488F"/>
    <w:rsid w:val="000E4B35"/>
    <w:rsid w:val="000E517C"/>
    <w:rsid w:val="000E51E2"/>
    <w:rsid w:val="000E557C"/>
    <w:rsid w:val="000E61FD"/>
    <w:rsid w:val="000E629A"/>
    <w:rsid w:val="000E649F"/>
    <w:rsid w:val="000E75DB"/>
    <w:rsid w:val="000E77B3"/>
    <w:rsid w:val="000E7D9B"/>
    <w:rsid w:val="000E7F1F"/>
    <w:rsid w:val="000F1710"/>
    <w:rsid w:val="000F1939"/>
    <w:rsid w:val="000F1CB0"/>
    <w:rsid w:val="000F2438"/>
    <w:rsid w:val="000F26CF"/>
    <w:rsid w:val="000F2F15"/>
    <w:rsid w:val="000F326B"/>
    <w:rsid w:val="000F3414"/>
    <w:rsid w:val="000F3789"/>
    <w:rsid w:val="000F3D12"/>
    <w:rsid w:val="000F3D9B"/>
    <w:rsid w:val="000F4093"/>
    <w:rsid w:val="000F495B"/>
    <w:rsid w:val="000F5299"/>
    <w:rsid w:val="000F5484"/>
    <w:rsid w:val="000F54CB"/>
    <w:rsid w:val="000F68BE"/>
    <w:rsid w:val="000F6A51"/>
    <w:rsid w:val="000F6B0D"/>
    <w:rsid w:val="000F6FF6"/>
    <w:rsid w:val="00100114"/>
    <w:rsid w:val="00100319"/>
    <w:rsid w:val="00100398"/>
    <w:rsid w:val="001005FC"/>
    <w:rsid w:val="00100607"/>
    <w:rsid w:val="0010073B"/>
    <w:rsid w:val="001009E2"/>
    <w:rsid w:val="00100AA8"/>
    <w:rsid w:val="00100BBD"/>
    <w:rsid w:val="00100F7D"/>
    <w:rsid w:val="001013CF"/>
    <w:rsid w:val="001020EC"/>
    <w:rsid w:val="001022DB"/>
    <w:rsid w:val="0010235A"/>
    <w:rsid w:val="00102543"/>
    <w:rsid w:val="00102605"/>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DD3"/>
    <w:rsid w:val="00106FB2"/>
    <w:rsid w:val="0010727F"/>
    <w:rsid w:val="001072ED"/>
    <w:rsid w:val="0010757E"/>
    <w:rsid w:val="0010779B"/>
    <w:rsid w:val="00107F1D"/>
    <w:rsid w:val="001102F6"/>
    <w:rsid w:val="00110409"/>
    <w:rsid w:val="00110A3B"/>
    <w:rsid w:val="00111A44"/>
    <w:rsid w:val="00112C0B"/>
    <w:rsid w:val="00113A32"/>
    <w:rsid w:val="00114239"/>
    <w:rsid w:val="0011423E"/>
    <w:rsid w:val="0011474F"/>
    <w:rsid w:val="00114951"/>
    <w:rsid w:val="00114BBB"/>
    <w:rsid w:val="00114C0D"/>
    <w:rsid w:val="00115CE3"/>
    <w:rsid w:val="0011635F"/>
    <w:rsid w:val="00116625"/>
    <w:rsid w:val="00116645"/>
    <w:rsid w:val="00116886"/>
    <w:rsid w:val="00116F48"/>
    <w:rsid w:val="00117B9E"/>
    <w:rsid w:val="00120652"/>
    <w:rsid w:val="00120CA6"/>
    <w:rsid w:val="0012111D"/>
    <w:rsid w:val="0012163A"/>
    <w:rsid w:val="00121A39"/>
    <w:rsid w:val="00121EA3"/>
    <w:rsid w:val="001220C2"/>
    <w:rsid w:val="00123387"/>
    <w:rsid w:val="001234DE"/>
    <w:rsid w:val="001238A9"/>
    <w:rsid w:val="00123C89"/>
    <w:rsid w:val="00123CEF"/>
    <w:rsid w:val="00123EFD"/>
    <w:rsid w:val="001245A0"/>
    <w:rsid w:val="001245FD"/>
    <w:rsid w:val="00124853"/>
    <w:rsid w:val="00124AAC"/>
    <w:rsid w:val="00124D3B"/>
    <w:rsid w:val="00124F0E"/>
    <w:rsid w:val="00125002"/>
    <w:rsid w:val="00125311"/>
    <w:rsid w:val="001263C0"/>
    <w:rsid w:val="001265B3"/>
    <w:rsid w:val="001267F9"/>
    <w:rsid w:val="00126B90"/>
    <w:rsid w:val="00126F94"/>
    <w:rsid w:val="001270D0"/>
    <w:rsid w:val="001275CE"/>
    <w:rsid w:val="00127744"/>
    <w:rsid w:val="001300EB"/>
    <w:rsid w:val="00130A48"/>
    <w:rsid w:val="001318F6"/>
    <w:rsid w:val="00131A50"/>
    <w:rsid w:val="00131C3F"/>
    <w:rsid w:val="0013215E"/>
    <w:rsid w:val="001326D5"/>
    <w:rsid w:val="00133013"/>
    <w:rsid w:val="0013363D"/>
    <w:rsid w:val="00133BBC"/>
    <w:rsid w:val="00134CCC"/>
    <w:rsid w:val="00134DE3"/>
    <w:rsid w:val="0013517B"/>
    <w:rsid w:val="001352F2"/>
    <w:rsid w:val="001358FF"/>
    <w:rsid w:val="00135A4F"/>
    <w:rsid w:val="00136402"/>
    <w:rsid w:val="00136678"/>
    <w:rsid w:val="001371FD"/>
    <w:rsid w:val="00137349"/>
    <w:rsid w:val="001378A7"/>
    <w:rsid w:val="00137A41"/>
    <w:rsid w:val="001407A4"/>
    <w:rsid w:val="0014082B"/>
    <w:rsid w:val="0014085A"/>
    <w:rsid w:val="001411D6"/>
    <w:rsid w:val="00141C77"/>
    <w:rsid w:val="001426B6"/>
    <w:rsid w:val="00142B70"/>
    <w:rsid w:val="00142B96"/>
    <w:rsid w:val="00142FE3"/>
    <w:rsid w:val="00142FFF"/>
    <w:rsid w:val="001431F3"/>
    <w:rsid w:val="00143505"/>
    <w:rsid w:val="00143506"/>
    <w:rsid w:val="001435AA"/>
    <w:rsid w:val="00143AAA"/>
    <w:rsid w:val="00143E64"/>
    <w:rsid w:val="001440FC"/>
    <w:rsid w:val="00144F59"/>
    <w:rsid w:val="0014512D"/>
    <w:rsid w:val="001453CA"/>
    <w:rsid w:val="00146742"/>
    <w:rsid w:val="00146877"/>
    <w:rsid w:val="001469E3"/>
    <w:rsid w:val="00147738"/>
    <w:rsid w:val="00147A03"/>
    <w:rsid w:val="00147A79"/>
    <w:rsid w:val="0015000D"/>
    <w:rsid w:val="001509C6"/>
    <w:rsid w:val="00150D95"/>
    <w:rsid w:val="00150EBC"/>
    <w:rsid w:val="0015158C"/>
    <w:rsid w:val="00151EE6"/>
    <w:rsid w:val="00152604"/>
    <w:rsid w:val="001527DC"/>
    <w:rsid w:val="00153166"/>
    <w:rsid w:val="001532D1"/>
    <w:rsid w:val="00153A30"/>
    <w:rsid w:val="00153ADA"/>
    <w:rsid w:val="00153D16"/>
    <w:rsid w:val="0015437E"/>
    <w:rsid w:val="001546CC"/>
    <w:rsid w:val="001549F5"/>
    <w:rsid w:val="00155034"/>
    <w:rsid w:val="001550CC"/>
    <w:rsid w:val="001554CE"/>
    <w:rsid w:val="001563C6"/>
    <w:rsid w:val="00157310"/>
    <w:rsid w:val="00157421"/>
    <w:rsid w:val="00157C75"/>
    <w:rsid w:val="00160047"/>
    <w:rsid w:val="00160433"/>
    <w:rsid w:val="001605FD"/>
    <w:rsid w:val="001606C2"/>
    <w:rsid w:val="00160A29"/>
    <w:rsid w:val="00160DB1"/>
    <w:rsid w:val="0016231E"/>
    <w:rsid w:val="001629AF"/>
    <w:rsid w:val="001632A1"/>
    <w:rsid w:val="001632FF"/>
    <w:rsid w:val="00163822"/>
    <w:rsid w:val="00164749"/>
    <w:rsid w:val="00164894"/>
    <w:rsid w:val="00164943"/>
    <w:rsid w:val="00164C37"/>
    <w:rsid w:val="00165AEB"/>
    <w:rsid w:val="00165B2B"/>
    <w:rsid w:val="00165F51"/>
    <w:rsid w:val="00166119"/>
    <w:rsid w:val="001662F3"/>
    <w:rsid w:val="0016686F"/>
    <w:rsid w:val="00167110"/>
    <w:rsid w:val="001678E8"/>
    <w:rsid w:val="0016799D"/>
    <w:rsid w:val="00167AE8"/>
    <w:rsid w:val="00167D10"/>
    <w:rsid w:val="00170113"/>
    <w:rsid w:val="00170176"/>
    <w:rsid w:val="001705AE"/>
    <w:rsid w:val="0017068B"/>
    <w:rsid w:val="001709A0"/>
    <w:rsid w:val="00170FFA"/>
    <w:rsid w:val="0017106B"/>
    <w:rsid w:val="001710C1"/>
    <w:rsid w:val="00171E5B"/>
    <w:rsid w:val="001720B8"/>
    <w:rsid w:val="001726A5"/>
    <w:rsid w:val="00172AC3"/>
    <w:rsid w:val="00172CA2"/>
    <w:rsid w:val="00172DA0"/>
    <w:rsid w:val="00172E8C"/>
    <w:rsid w:val="001738A1"/>
    <w:rsid w:val="001742A3"/>
    <w:rsid w:val="0017488C"/>
    <w:rsid w:val="00174982"/>
    <w:rsid w:val="00174D39"/>
    <w:rsid w:val="00174F46"/>
    <w:rsid w:val="00175355"/>
    <w:rsid w:val="00175B55"/>
    <w:rsid w:val="0017607E"/>
    <w:rsid w:val="001762E4"/>
    <w:rsid w:val="001770AC"/>
    <w:rsid w:val="001770AD"/>
    <w:rsid w:val="001772C8"/>
    <w:rsid w:val="00177516"/>
    <w:rsid w:val="00177D25"/>
    <w:rsid w:val="001803FF"/>
    <w:rsid w:val="0018058C"/>
    <w:rsid w:val="0018071A"/>
    <w:rsid w:val="00181AD4"/>
    <w:rsid w:val="00181DEE"/>
    <w:rsid w:val="001822DB"/>
    <w:rsid w:val="001824D3"/>
    <w:rsid w:val="00182503"/>
    <w:rsid w:val="0018252A"/>
    <w:rsid w:val="001826BA"/>
    <w:rsid w:val="001829DA"/>
    <w:rsid w:val="00183B67"/>
    <w:rsid w:val="00183CBF"/>
    <w:rsid w:val="00184014"/>
    <w:rsid w:val="001845CC"/>
    <w:rsid w:val="0018472E"/>
    <w:rsid w:val="0018594F"/>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2E90"/>
    <w:rsid w:val="00193069"/>
    <w:rsid w:val="001930EF"/>
    <w:rsid w:val="00193206"/>
    <w:rsid w:val="00193236"/>
    <w:rsid w:val="001937B8"/>
    <w:rsid w:val="00193E27"/>
    <w:rsid w:val="00194547"/>
    <w:rsid w:val="00194DEB"/>
    <w:rsid w:val="001955D7"/>
    <w:rsid w:val="00195B96"/>
    <w:rsid w:val="00196671"/>
    <w:rsid w:val="001966C5"/>
    <w:rsid w:val="001967FD"/>
    <w:rsid w:val="001969C4"/>
    <w:rsid w:val="00197068"/>
    <w:rsid w:val="0019768A"/>
    <w:rsid w:val="001976CD"/>
    <w:rsid w:val="00197ED3"/>
    <w:rsid w:val="001A03A4"/>
    <w:rsid w:val="001A05F5"/>
    <w:rsid w:val="001A06B6"/>
    <w:rsid w:val="001A08B0"/>
    <w:rsid w:val="001A10BA"/>
    <w:rsid w:val="001A1BB3"/>
    <w:rsid w:val="001A2A86"/>
    <w:rsid w:val="001A3158"/>
    <w:rsid w:val="001A3832"/>
    <w:rsid w:val="001A3F69"/>
    <w:rsid w:val="001A40E4"/>
    <w:rsid w:val="001A491A"/>
    <w:rsid w:val="001A4D32"/>
    <w:rsid w:val="001A50BB"/>
    <w:rsid w:val="001A52BE"/>
    <w:rsid w:val="001A6501"/>
    <w:rsid w:val="001A67A3"/>
    <w:rsid w:val="001A6A76"/>
    <w:rsid w:val="001A7CF7"/>
    <w:rsid w:val="001B0204"/>
    <w:rsid w:val="001B0807"/>
    <w:rsid w:val="001B0B75"/>
    <w:rsid w:val="001B0F0C"/>
    <w:rsid w:val="001B1AAA"/>
    <w:rsid w:val="001B220B"/>
    <w:rsid w:val="001B352F"/>
    <w:rsid w:val="001B3C20"/>
    <w:rsid w:val="001B52C2"/>
    <w:rsid w:val="001B5C00"/>
    <w:rsid w:val="001B5E0B"/>
    <w:rsid w:val="001B5E4E"/>
    <w:rsid w:val="001B5EAE"/>
    <w:rsid w:val="001B604F"/>
    <w:rsid w:val="001B61AC"/>
    <w:rsid w:val="001B65AD"/>
    <w:rsid w:val="001B689A"/>
    <w:rsid w:val="001B6C45"/>
    <w:rsid w:val="001B6C4A"/>
    <w:rsid w:val="001B7145"/>
    <w:rsid w:val="001B7232"/>
    <w:rsid w:val="001B759A"/>
    <w:rsid w:val="001B7AAA"/>
    <w:rsid w:val="001C04F2"/>
    <w:rsid w:val="001C0661"/>
    <w:rsid w:val="001C18D0"/>
    <w:rsid w:val="001C2710"/>
    <w:rsid w:val="001C285C"/>
    <w:rsid w:val="001C29A5"/>
    <w:rsid w:val="001C2C3F"/>
    <w:rsid w:val="001C32E2"/>
    <w:rsid w:val="001C35C1"/>
    <w:rsid w:val="001C3652"/>
    <w:rsid w:val="001C3738"/>
    <w:rsid w:val="001C3AFA"/>
    <w:rsid w:val="001C44B9"/>
    <w:rsid w:val="001C4A27"/>
    <w:rsid w:val="001C4E79"/>
    <w:rsid w:val="001C5191"/>
    <w:rsid w:val="001C5C3F"/>
    <w:rsid w:val="001C5D4D"/>
    <w:rsid w:val="001C616D"/>
    <w:rsid w:val="001C73AB"/>
    <w:rsid w:val="001D01DD"/>
    <w:rsid w:val="001D0653"/>
    <w:rsid w:val="001D0AF0"/>
    <w:rsid w:val="001D0E81"/>
    <w:rsid w:val="001D118A"/>
    <w:rsid w:val="001D1B80"/>
    <w:rsid w:val="001D20D5"/>
    <w:rsid w:val="001D2120"/>
    <w:rsid w:val="001D2317"/>
    <w:rsid w:val="001D2621"/>
    <w:rsid w:val="001D34D0"/>
    <w:rsid w:val="001D39E0"/>
    <w:rsid w:val="001D3AA6"/>
    <w:rsid w:val="001D3C04"/>
    <w:rsid w:val="001D3C3E"/>
    <w:rsid w:val="001D3D93"/>
    <w:rsid w:val="001D48D0"/>
    <w:rsid w:val="001D49A2"/>
    <w:rsid w:val="001D50DB"/>
    <w:rsid w:val="001D533D"/>
    <w:rsid w:val="001D53BD"/>
    <w:rsid w:val="001D5707"/>
    <w:rsid w:val="001D5B2E"/>
    <w:rsid w:val="001D623B"/>
    <w:rsid w:val="001D6AF2"/>
    <w:rsid w:val="001D7149"/>
    <w:rsid w:val="001D7163"/>
    <w:rsid w:val="001D785D"/>
    <w:rsid w:val="001E00B5"/>
    <w:rsid w:val="001E07B3"/>
    <w:rsid w:val="001E0A06"/>
    <w:rsid w:val="001E0AA0"/>
    <w:rsid w:val="001E0F8A"/>
    <w:rsid w:val="001E11D6"/>
    <w:rsid w:val="001E1D64"/>
    <w:rsid w:val="001E2A0B"/>
    <w:rsid w:val="001E35A7"/>
    <w:rsid w:val="001E36ED"/>
    <w:rsid w:val="001E3967"/>
    <w:rsid w:val="001E3F60"/>
    <w:rsid w:val="001E4479"/>
    <w:rsid w:val="001E44AD"/>
    <w:rsid w:val="001E4E6D"/>
    <w:rsid w:val="001E5D00"/>
    <w:rsid w:val="001E5EAD"/>
    <w:rsid w:val="001E6DDD"/>
    <w:rsid w:val="001E7EDF"/>
    <w:rsid w:val="001F04AC"/>
    <w:rsid w:val="001F081E"/>
    <w:rsid w:val="001F0AFF"/>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3FF"/>
    <w:rsid w:val="001F5ED4"/>
    <w:rsid w:val="001F630F"/>
    <w:rsid w:val="001F66D4"/>
    <w:rsid w:val="001F6D16"/>
    <w:rsid w:val="001F6E7C"/>
    <w:rsid w:val="001F7F7A"/>
    <w:rsid w:val="00200147"/>
    <w:rsid w:val="0020049B"/>
    <w:rsid w:val="002012A2"/>
    <w:rsid w:val="00201EA2"/>
    <w:rsid w:val="0020228E"/>
    <w:rsid w:val="002035C9"/>
    <w:rsid w:val="0020394E"/>
    <w:rsid w:val="0020399E"/>
    <w:rsid w:val="00203CA8"/>
    <w:rsid w:val="00204475"/>
    <w:rsid w:val="002044CA"/>
    <w:rsid w:val="00204504"/>
    <w:rsid w:val="002046BA"/>
    <w:rsid w:val="002048B9"/>
    <w:rsid w:val="00205315"/>
    <w:rsid w:val="0020540C"/>
    <w:rsid w:val="002055F4"/>
    <w:rsid w:val="00205686"/>
    <w:rsid w:val="002057A2"/>
    <w:rsid w:val="00205C65"/>
    <w:rsid w:val="002062F1"/>
    <w:rsid w:val="002066C8"/>
    <w:rsid w:val="00206E67"/>
    <w:rsid w:val="00206FB9"/>
    <w:rsid w:val="0020719D"/>
    <w:rsid w:val="002072C1"/>
    <w:rsid w:val="00207309"/>
    <w:rsid w:val="002073EB"/>
    <w:rsid w:val="0020799E"/>
    <w:rsid w:val="00207B3E"/>
    <w:rsid w:val="002103D9"/>
    <w:rsid w:val="002103F8"/>
    <w:rsid w:val="00210453"/>
    <w:rsid w:val="00210934"/>
    <w:rsid w:val="0021105B"/>
    <w:rsid w:val="00211258"/>
    <w:rsid w:val="0021245D"/>
    <w:rsid w:val="0021259F"/>
    <w:rsid w:val="00213041"/>
    <w:rsid w:val="00213EDC"/>
    <w:rsid w:val="00214086"/>
    <w:rsid w:val="00214ED0"/>
    <w:rsid w:val="002151EF"/>
    <w:rsid w:val="00215E17"/>
    <w:rsid w:val="002166C0"/>
    <w:rsid w:val="00216ACF"/>
    <w:rsid w:val="002175F1"/>
    <w:rsid w:val="00217B3C"/>
    <w:rsid w:val="00217CB1"/>
    <w:rsid w:val="00217FB1"/>
    <w:rsid w:val="00220678"/>
    <w:rsid w:val="00220925"/>
    <w:rsid w:val="002209F1"/>
    <w:rsid w:val="0022144D"/>
    <w:rsid w:val="0022159F"/>
    <w:rsid w:val="00221744"/>
    <w:rsid w:val="0022175D"/>
    <w:rsid w:val="002219C8"/>
    <w:rsid w:val="00221A7D"/>
    <w:rsid w:val="00221B2E"/>
    <w:rsid w:val="0022201C"/>
    <w:rsid w:val="00222B2F"/>
    <w:rsid w:val="00223C64"/>
    <w:rsid w:val="00223DFE"/>
    <w:rsid w:val="00223E82"/>
    <w:rsid w:val="0022409D"/>
    <w:rsid w:val="002242FF"/>
    <w:rsid w:val="002243A8"/>
    <w:rsid w:val="00225162"/>
    <w:rsid w:val="00226206"/>
    <w:rsid w:val="00226328"/>
    <w:rsid w:val="002263E6"/>
    <w:rsid w:val="00227037"/>
    <w:rsid w:val="002270A2"/>
    <w:rsid w:val="002278F9"/>
    <w:rsid w:val="00230358"/>
    <w:rsid w:val="0023043A"/>
    <w:rsid w:val="002308E6"/>
    <w:rsid w:val="00231E3A"/>
    <w:rsid w:val="002328ED"/>
    <w:rsid w:val="00232A82"/>
    <w:rsid w:val="00233084"/>
    <w:rsid w:val="002337BE"/>
    <w:rsid w:val="00233C8E"/>
    <w:rsid w:val="00234296"/>
    <w:rsid w:val="00234394"/>
    <w:rsid w:val="002345E3"/>
    <w:rsid w:val="0023488A"/>
    <w:rsid w:val="00234DB0"/>
    <w:rsid w:val="002350B0"/>
    <w:rsid w:val="00235541"/>
    <w:rsid w:val="002362AC"/>
    <w:rsid w:val="002362FE"/>
    <w:rsid w:val="0023648E"/>
    <w:rsid w:val="00236728"/>
    <w:rsid w:val="0023698D"/>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27B"/>
    <w:rsid w:val="00245573"/>
    <w:rsid w:val="00245581"/>
    <w:rsid w:val="00245C97"/>
    <w:rsid w:val="00245DCA"/>
    <w:rsid w:val="00245E95"/>
    <w:rsid w:val="0024673E"/>
    <w:rsid w:val="00246B3A"/>
    <w:rsid w:val="00246D1F"/>
    <w:rsid w:val="00246D25"/>
    <w:rsid w:val="00246FDB"/>
    <w:rsid w:val="00247BC4"/>
    <w:rsid w:val="00247D86"/>
    <w:rsid w:val="00250265"/>
    <w:rsid w:val="002505CA"/>
    <w:rsid w:val="00250667"/>
    <w:rsid w:val="00250C11"/>
    <w:rsid w:val="002511FB"/>
    <w:rsid w:val="00251A9C"/>
    <w:rsid w:val="002522BE"/>
    <w:rsid w:val="002527E1"/>
    <w:rsid w:val="00252939"/>
    <w:rsid w:val="00252C76"/>
    <w:rsid w:val="00253F56"/>
    <w:rsid w:val="00253F74"/>
    <w:rsid w:val="00254727"/>
    <w:rsid w:val="00254782"/>
    <w:rsid w:val="0025551A"/>
    <w:rsid w:val="00255581"/>
    <w:rsid w:val="00255C10"/>
    <w:rsid w:val="00255E7D"/>
    <w:rsid w:val="002561E9"/>
    <w:rsid w:val="00256492"/>
    <w:rsid w:val="00256744"/>
    <w:rsid w:val="00256FC0"/>
    <w:rsid w:val="0025763C"/>
    <w:rsid w:val="00257A99"/>
    <w:rsid w:val="00257B37"/>
    <w:rsid w:val="00257C71"/>
    <w:rsid w:val="00257E49"/>
    <w:rsid w:val="00260345"/>
    <w:rsid w:val="002605C3"/>
    <w:rsid w:val="002608E1"/>
    <w:rsid w:val="00260A9E"/>
    <w:rsid w:val="00260AAF"/>
    <w:rsid w:val="00260DBE"/>
    <w:rsid w:val="00262C92"/>
    <w:rsid w:val="002630EC"/>
    <w:rsid w:val="002631C6"/>
    <w:rsid w:val="002636C1"/>
    <w:rsid w:val="002638EC"/>
    <w:rsid w:val="00263A6F"/>
    <w:rsid w:val="0026447C"/>
    <w:rsid w:val="002648B0"/>
    <w:rsid w:val="00264D04"/>
    <w:rsid w:val="00264E75"/>
    <w:rsid w:val="00265C4A"/>
    <w:rsid w:val="00266294"/>
    <w:rsid w:val="00266865"/>
    <w:rsid w:val="00266DCB"/>
    <w:rsid w:val="00266DF1"/>
    <w:rsid w:val="00266EDC"/>
    <w:rsid w:val="00267B78"/>
    <w:rsid w:val="00267C52"/>
    <w:rsid w:val="00267C59"/>
    <w:rsid w:val="00267F6C"/>
    <w:rsid w:val="00267FF3"/>
    <w:rsid w:val="002702F7"/>
    <w:rsid w:val="00270AB2"/>
    <w:rsid w:val="00270D11"/>
    <w:rsid w:val="00270DB0"/>
    <w:rsid w:val="002713C1"/>
    <w:rsid w:val="002714EB"/>
    <w:rsid w:val="00272397"/>
    <w:rsid w:val="00272823"/>
    <w:rsid w:val="00272F82"/>
    <w:rsid w:val="002731B5"/>
    <w:rsid w:val="002736C7"/>
    <w:rsid w:val="00273C86"/>
    <w:rsid w:val="002740A8"/>
    <w:rsid w:val="00274E58"/>
    <w:rsid w:val="00275303"/>
    <w:rsid w:val="002759FB"/>
    <w:rsid w:val="00276011"/>
    <w:rsid w:val="002761BF"/>
    <w:rsid w:val="00276751"/>
    <w:rsid w:val="002767E1"/>
    <w:rsid w:val="0027680E"/>
    <w:rsid w:val="00276F00"/>
    <w:rsid w:val="00276FB5"/>
    <w:rsid w:val="00277A21"/>
    <w:rsid w:val="00277A2C"/>
    <w:rsid w:val="002801AE"/>
    <w:rsid w:val="00280869"/>
    <w:rsid w:val="00280B4D"/>
    <w:rsid w:val="002814A6"/>
    <w:rsid w:val="00281791"/>
    <w:rsid w:val="002820CF"/>
    <w:rsid w:val="00282258"/>
    <w:rsid w:val="002838FA"/>
    <w:rsid w:val="00283BE7"/>
    <w:rsid w:val="00284122"/>
    <w:rsid w:val="00284386"/>
    <w:rsid w:val="00284D86"/>
    <w:rsid w:val="00285F56"/>
    <w:rsid w:val="00286574"/>
    <w:rsid w:val="002870B3"/>
    <w:rsid w:val="0029073B"/>
    <w:rsid w:val="002909E4"/>
    <w:rsid w:val="002911A8"/>
    <w:rsid w:val="00291574"/>
    <w:rsid w:val="00291AF5"/>
    <w:rsid w:val="00291B47"/>
    <w:rsid w:val="00291C2A"/>
    <w:rsid w:val="00291F06"/>
    <w:rsid w:val="002921FD"/>
    <w:rsid w:val="00292717"/>
    <w:rsid w:val="00292DEB"/>
    <w:rsid w:val="00292FFC"/>
    <w:rsid w:val="002935D4"/>
    <w:rsid w:val="0029378E"/>
    <w:rsid w:val="00293B67"/>
    <w:rsid w:val="00294534"/>
    <w:rsid w:val="00295870"/>
    <w:rsid w:val="00295AA0"/>
    <w:rsid w:val="00295C42"/>
    <w:rsid w:val="00295D97"/>
    <w:rsid w:val="00295F92"/>
    <w:rsid w:val="00296892"/>
    <w:rsid w:val="00297474"/>
    <w:rsid w:val="00297839"/>
    <w:rsid w:val="00297960"/>
    <w:rsid w:val="002A02F1"/>
    <w:rsid w:val="002A078A"/>
    <w:rsid w:val="002A162C"/>
    <w:rsid w:val="002A1B87"/>
    <w:rsid w:val="002A1CAD"/>
    <w:rsid w:val="002A1F96"/>
    <w:rsid w:val="002A25C2"/>
    <w:rsid w:val="002A2BBD"/>
    <w:rsid w:val="002A2E72"/>
    <w:rsid w:val="002A369D"/>
    <w:rsid w:val="002A3D21"/>
    <w:rsid w:val="002A3D25"/>
    <w:rsid w:val="002A50CB"/>
    <w:rsid w:val="002A53C6"/>
    <w:rsid w:val="002A550E"/>
    <w:rsid w:val="002A5580"/>
    <w:rsid w:val="002A586A"/>
    <w:rsid w:val="002A58BE"/>
    <w:rsid w:val="002A5C7B"/>
    <w:rsid w:val="002A6AC0"/>
    <w:rsid w:val="002A6C5E"/>
    <w:rsid w:val="002A6EA3"/>
    <w:rsid w:val="002A700D"/>
    <w:rsid w:val="002A73A3"/>
    <w:rsid w:val="002A773B"/>
    <w:rsid w:val="002A7C9C"/>
    <w:rsid w:val="002A7F70"/>
    <w:rsid w:val="002B003A"/>
    <w:rsid w:val="002B01A8"/>
    <w:rsid w:val="002B0206"/>
    <w:rsid w:val="002B037E"/>
    <w:rsid w:val="002B0640"/>
    <w:rsid w:val="002B0CF7"/>
    <w:rsid w:val="002B13BE"/>
    <w:rsid w:val="002B1756"/>
    <w:rsid w:val="002B2452"/>
    <w:rsid w:val="002B286A"/>
    <w:rsid w:val="002B3272"/>
    <w:rsid w:val="002B3844"/>
    <w:rsid w:val="002B3B6A"/>
    <w:rsid w:val="002B4115"/>
    <w:rsid w:val="002B4653"/>
    <w:rsid w:val="002B4695"/>
    <w:rsid w:val="002B4F28"/>
    <w:rsid w:val="002B4F7D"/>
    <w:rsid w:val="002B6F73"/>
    <w:rsid w:val="002B72C2"/>
    <w:rsid w:val="002B785C"/>
    <w:rsid w:val="002B7D44"/>
    <w:rsid w:val="002C02E3"/>
    <w:rsid w:val="002C0774"/>
    <w:rsid w:val="002C09C9"/>
    <w:rsid w:val="002C0BD3"/>
    <w:rsid w:val="002C125F"/>
    <w:rsid w:val="002C133C"/>
    <w:rsid w:val="002C1452"/>
    <w:rsid w:val="002C1789"/>
    <w:rsid w:val="002C197B"/>
    <w:rsid w:val="002C1B2F"/>
    <w:rsid w:val="002C1CDF"/>
    <w:rsid w:val="002C1F7D"/>
    <w:rsid w:val="002C2A8A"/>
    <w:rsid w:val="002C310D"/>
    <w:rsid w:val="002C31CF"/>
    <w:rsid w:val="002C3CD3"/>
    <w:rsid w:val="002C4386"/>
    <w:rsid w:val="002C5799"/>
    <w:rsid w:val="002C5914"/>
    <w:rsid w:val="002C6318"/>
    <w:rsid w:val="002C65D5"/>
    <w:rsid w:val="002C7008"/>
    <w:rsid w:val="002C724B"/>
    <w:rsid w:val="002C725D"/>
    <w:rsid w:val="002C75BC"/>
    <w:rsid w:val="002C7745"/>
    <w:rsid w:val="002C78BA"/>
    <w:rsid w:val="002D0613"/>
    <w:rsid w:val="002D08F0"/>
    <w:rsid w:val="002D16B6"/>
    <w:rsid w:val="002D1E11"/>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246"/>
    <w:rsid w:val="002E2478"/>
    <w:rsid w:val="002E24AE"/>
    <w:rsid w:val="002E2E46"/>
    <w:rsid w:val="002E3036"/>
    <w:rsid w:val="002E3365"/>
    <w:rsid w:val="002E3F0D"/>
    <w:rsid w:val="002E45C0"/>
    <w:rsid w:val="002E46CA"/>
    <w:rsid w:val="002E5789"/>
    <w:rsid w:val="002E5A79"/>
    <w:rsid w:val="002E5E18"/>
    <w:rsid w:val="002E6178"/>
    <w:rsid w:val="002E6672"/>
    <w:rsid w:val="002E68E9"/>
    <w:rsid w:val="002E6D6D"/>
    <w:rsid w:val="002E7146"/>
    <w:rsid w:val="002E7727"/>
    <w:rsid w:val="002E7A6C"/>
    <w:rsid w:val="002E7AD0"/>
    <w:rsid w:val="002E7C3E"/>
    <w:rsid w:val="002F06A5"/>
    <w:rsid w:val="002F0DD2"/>
    <w:rsid w:val="002F11AA"/>
    <w:rsid w:val="002F32B5"/>
    <w:rsid w:val="002F3D46"/>
    <w:rsid w:val="002F4476"/>
    <w:rsid w:val="002F44ED"/>
    <w:rsid w:val="002F4B83"/>
    <w:rsid w:val="002F53F3"/>
    <w:rsid w:val="002F653D"/>
    <w:rsid w:val="002F67FE"/>
    <w:rsid w:val="002F6E45"/>
    <w:rsid w:val="002F712A"/>
    <w:rsid w:val="002F75CC"/>
    <w:rsid w:val="002F79C6"/>
    <w:rsid w:val="002F7CE7"/>
    <w:rsid w:val="002F7FC3"/>
    <w:rsid w:val="00300156"/>
    <w:rsid w:val="003004BB"/>
    <w:rsid w:val="00300964"/>
    <w:rsid w:val="00300B56"/>
    <w:rsid w:val="0030147C"/>
    <w:rsid w:val="003018F6"/>
    <w:rsid w:val="00302017"/>
    <w:rsid w:val="003030E5"/>
    <w:rsid w:val="003033E3"/>
    <w:rsid w:val="0030398A"/>
    <w:rsid w:val="003039F0"/>
    <w:rsid w:val="00303B97"/>
    <w:rsid w:val="003040C4"/>
    <w:rsid w:val="00304280"/>
    <w:rsid w:val="0030542F"/>
    <w:rsid w:val="00305A96"/>
    <w:rsid w:val="00305B25"/>
    <w:rsid w:val="00305D28"/>
    <w:rsid w:val="00305F3C"/>
    <w:rsid w:val="00305F6F"/>
    <w:rsid w:val="0030648F"/>
    <w:rsid w:val="00306563"/>
    <w:rsid w:val="003065E4"/>
    <w:rsid w:val="0030674D"/>
    <w:rsid w:val="00306AB0"/>
    <w:rsid w:val="003074F3"/>
    <w:rsid w:val="003076C6"/>
    <w:rsid w:val="003079B9"/>
    <w:rsid w:val="00307A1D"/>
    <w:rsid w:val="00307B05"/>
    <w:rsid w:val="00307E0E"/>
    <w:rsid w:val="0031045B"/>
    <w:rsid w:val="00310773"/>
    <w:rsid w:val="00310885"/>
    <w:rsid w:val="0031126F"/>
    <w:rsid w:val="0031147B"/>
    <w:rsid w:val="00311810"/>
    <w:rsid w:val="00311AF3"/>
    <w:rsid w:val="00311E89"/>
    <w:rsid w:val="00312265"/>
    <w:rsid w:val="00312E08"/>
    <w:rsid w:val="00313670"/>
    <w:rsid w:val="00313F7B"/>
    <w:rsid w:val="0031551A"/>
    <w:rsid w:val="00315588"/>
    <w:rsid w:val="00315C80"/>
    <w:rsid w:val="00316125"/>
    <w:rsid w:val="003161D3"/>
    <w:rsid w:val="00316425"/>
    <w:rsid w:val="003168D2"/>
    <w:rsid w:val="00316922"/>
    <w:rsid w:val="00316AEE"/>
    <w:rsid w:val="00316CBA"/>
    <w:rsid w:val="00316CDB"/>
    <w:rsid w:val="00316F40"/>
    <w:rsid w:val="003175DE"/>
    <w:rsid w:val="00317847"/>
    <w:rsid w:val="00320060"/>
    <w:rsid w:val="003204BB"/>
    <w:rsid w:val="00320FA6"/>
    <w:rsid w:val="00321278"/>
    <w:rsid w:val="0032150E"/>
    <w:rsid w:val="0032189D"/>
    <w:rsid w:val="00321E9E"/>
    <w:rsid w:val="00321F3E"/>
    <w:rsid w:val="00322239"/>
    <w:rsid w:val="003227E6"/>
    <w:rsid w:val="00322BFA"/>
    <w:rsid w:val="00323005"/>
    <w:rsid w:val="00323338"/>
    <w:rsid w:val="0032334B"/>
    <w:rsid w:val="003233EB"/>
    <w:rsid w:val="00323727"/>
    <w:rsid w:val="00323A97"/>
    <w:rsid w:val="00323C53"/>
    <w:rsid w:val="00323CBB"/>
    <w:rsid w:val="00323E91"/>
    <w:rsid w:val="00323EF5"/>
    <w:rsid w:val="003247C2"/>
    <w:rsid w:val="00324B8E"/>
    <w:rsid w:val="00324ECE"/>
    <w:rsid w:val="00324FFA"/>
    <w:rsid w:val="00325078"/>
    <w:rsid w:val="0032556F"/>
    <w:rsid w:val="00325895"/>
    <w:rsid w:val="00325DC6"/>
    <w:rsid w:val="00326892"/>
    <w:rsid w:val="00326D8D"/>
    <w:rsid w:val="00327402"/>
    <w:rsid w:val="00327537"/>
    <w:rsid w:val="003305CE"/>
    <w:rsid w:val="00330C3E"/>
    <w:rsid w:val="00330C6A"/>
    <w:rsid w:val="003311AD"/>
    <w:rsid w:val="00331285"/>
    <w:rsid w:val="00331546"/>
    <w:rsid w:val="00331FE5"/>
    <w:rsid w:val="0033249E"/>
    <w:rsid w:val="0033289C"/>
    <w:rsid w:val="00332DB9"/>
    <w:rsid w:val="00332E3C"/>
    <w:rsid w:val="00333344"/>
    <w:rsid w:val="003336F5"/>
    <w:rsid w:val="00333CB3"/>
    <w:rsid w:val="0033472A"/>
    <w:rsid w:val="00334ECA"/>
    <w:rsid w:val="0033555A"/>
    <w:rsid w:val="00335959"/>
    <w:rsid w:val="00335FAE"/>
    <w:rsid w:val="0033668A"/>
    <w:rsid w:val="0033692F"/>
    <w:rsid w:val="00337048"/>
    <w:rsid w:val="003373CA"/>
    <w:rsid w:val="003378CB"/>
    <w:rsid w:val="00340115"/>
    <w:rsid w:val="003407AD"/>
    <w:rsid w:val="003425DF"/>
    <w:rsid w:val="00342737"/>
    <w:rsid w:val="00342C65"/>
    <w:rsid w:val="0034301B"/>
    <w:rsid w:val="00343688"/>
    <w:rsid w:val="00344351"/>
    <w:rsid w:val="00344392"/>
    <w:rsid w:val="00344658"/>
    <w:rsid w:val="00345872"/>
    <w:rsid w:val="003460C5"/>
    <w:rsid w:val="0034619D"/>
    <w:rsid w:val="00346C9B"/>
    <w:rsid w:val="00346CFA"/>
    <w:rsid w:val="00346EBE"/>
    <w:rsid w:val="0034741F"/>
    <w:rsid w:val="00347780"/>
    <w:rsid w:val="00347967"/>
    <w:rsid w:val="00347F60"/>
    <w:rsid w:val="0035015A"/>
    <w:rsid w:val="00350BFD"/>
    <w:rsid w:val="003511A0"/>
    <w:rsid w:val="00351582"/>
    <w:rsid w:val="00351D5C"/>
    <w:rsid w:val="00352723"/>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00E"/>
    <w:rsid w:val="0036591E"/>
    <w:rsid w:val="00365B94"/>
    <w:rsid w:val="003660C3"/>
    <w:rsid w:val="00366281"/>
    <w:rsid w:val="0036631A"/>
    <w:rsid w:val="00366C78"/>
    <w:rsid w:val="00367295"/>
    <w:rsid w:val="00367493"/>
    <w:rsid w:val="003674D6"/>
    <w:rsid w:val="00367652"/>
    <w:rsid w:val="003676EF"/>
    <w:rsid w:val="00367B4E"/>
    <w:rsid w:val="00367DD4"/>
    <w:rsid w:val="00367EF0"/>
    <w:rsid w:val="00370197"/>
    <w:rsid w:val="00370322"/>
    <w:rsid w:val="00370554"/>
    <w:rsid w:val="00370BB0"/>
    <w:rsid w:val="00371338"/>
    <w:rsid w:val="0037179C"/>
    <w:rsid w:val="003718F6"/>
    <w:rsid w:val="00371A4B"/>
    <w:rsid w:val="00371BAF"/>
    <w:rsid w:val="00371BCB"/>
    <w:rsid w:val="00372047"/>
    <w:rsid w:val="0037227C"/>
    <w:rsid w:val="003727A3"/>
    <w:rsid w:val="00372958"/>
    <w:rsid w:val="00372C81"/>
    <w:rsid w:val="00373317"/>
    <w:rsid w:val="00373412"/>
    <w:rsid w:val="00373491"/>
    <w:rsid w:val="003736FF"/>
    <w:rsid w:val="00373C51"/>
    <w:rsid w:val="00373C65"/>
    <w:rsid w:val="003744EB"/>
    <w:rsid w:val="00374A64"/>
    <w:rsid w:val="00374AEB"/>
    <w:rsid w:val="00374D33"/>
    <w:rsid w:val="003755FE"/>
    <w:rsid w:val="00375819"/>
    <w:rsid w:val="00376AFD"/>
    <w:rsid w:val="00376BAC"/>
    <w:rsid w:val="0037702A"/>
    <w:rsid w:val="003771B8"/>
    <w:rsid w:val="00377DC1"/>
    <w:rsid w:val="003809A5"/>
    <w:rsid w:val="00380BE3"/>
    <w:rsid w:val="00381580"/>
    <w:rsid w:val="00381ACD"/>
    <w:rsid w:val="00381AFA"/>
    <w:rsid w:val="00381FD2"/>
    <w:rsid w:val="0038203E"/>
    <w:rsid w:val="0038285E"/>
    <w:rsid w:val="003834A0"/>
    <w:rsid w:val="003835AC"/>
    <w:rsid w:val="003838FE"/>
    <w:rsid w:val="003839BF"/>
    <w:rsid w:val="00384D9A"/>
    <w:rsid w:val="0038663E"/>
    <w:rsid w:val="0038665D"/>
    <w:rsid w:val="00386708"/>
    <w:rsid w:val="00386931"/>
    <w:rsid w:val="00386CB3"/>
    <w:rsid w:val="003870EF"/>
    <w:rsid w:val="003874ED"/>
    <w:rsid w:val="003875CF"/>
    <w:rsid w:val="00387CFD"/>
    <w:rsid w:val="00387D9E"/>
    <w:rsid w:val="00390413"/>
    <w:rsid w:val="00390510"/>
    <w:rsid w:val="00390D39"/>
    <w:rsid w:val="003911E7"/>
    <w:rsid w:val="003913BC"/>
    <w:rsid w:val="00391A86"/>
    <w:rsid w:val="00391E1D"/>
    <w:rsid w:val="00392290"/>
    <w:rsid w:val="00392309"/>
    <w:rsid w:val="00392598"/>
    <w:rsid w:val="003928E4"/>
    <w:rsid w:val="00393474"/>
    <w:rsid w:val="003936A2"/>
    <w:rsid w:val="003938EF"/>
    <w:rsid w:val="00393B83"/>
    <w:rsid w:val="00393F82"/>
    <w:rsid w:val="003943A2"/>
    <w:rsid w:val="00394708"/>
    <w:rsid w:val="00394925"/>
    <w:rsid w:val="003949ED"/>
    <w:rsid w:val="003951DE"/>
    <w:rsid w:val="00395806"/>
    <w:rsid w:val="00395AD3"/>
    <w:rsid w:val="00395BDC"/>
    <w:rsid w:val="00395C6A"/>
    <w:rsid w:val="003962C5"/>
    <w:rsid w:val="00396448"/>
    <w:rsid w:val="00397631"/>
    <w:rsid w:val="00397836"/>
    <w:rsid w:val="003A00B7"/>
    <w:rsid w:val="003A05F5"/>
    <w:rsid w:val="003A0F0D"/>
    <w:rsid w:val="003A11DF"/>
    <w:rsid w:val="003A12B3"/>
    <w:rsid w:val="003A1B34"/>
    <w:rsid w:val="003A23A1"/>
    <w:rsid w:val="003A37AB"/>
    <w:rsid w:val="003A3EFF"/>
    <w:rsid w:val="003A435A"/>
    <w:rsid w:val="003A4931"/>
    <w:rsid w:val="003A4A0E"/>
    <w:rsid w:val="003A5239"/>
    <w:rsid w:val="003A609A"/>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3C6C"/>
    <w:rsid w:val="003B3DF7"/>
    <w:rsid w:val="003B4341"/>
    <w:rsid w:val="003B43AD"/>
    <w:rsid w:val="003B4583"/>
    <w:rsid w:val="003B4813"/>
    <w:rsid w:val="003B4DF4"/>
    <w:rsid w:val="003B4F10"/>
    <w:rsid w:val="003B4F7E"/>
    <w:rsid w:val="003B52F2"/>
    <w:rsid w:val="003B56E7"/>
    <w:rsid w:val="003B5BD3"/>
    <w:rsid w:val="003B6155"/>
    <w:rsid w:val="003B6605"/>
    <w:rsid w:val="003B67EB"/>
    <w:rsid w:val="003B6D5E"/>
    <w:rsid w:val="003B6D8C"/>
    <w:rsid w:val="003B7157"/>
    <w:rsid w:val="003B7465"/>
    <w:rsid w:val="003B79D0"/>
    <w:rsid w:val="003B7BC2"/>
    <w:rsid w:val="003B7F4A"/>
    <w:rsid w:val="003C03A2"/>
    <w:rsid w:val="003C04A2"/>
    <w:rsid w:val="003C14D8"/>
    <w:rsid w:val="003C17B0"/>
    <w:rsid w:val="003C1DEB"/>
    <w:rsid w:val="003C202C"/>
    <w:rsid w:val="003C2898"/>
    <w:rsid w:val="003C30A0"/>
    <w:rsid w:val="003C35F6"/>
    <w:rsid w:val="003C370B"/>
    <w:rsid w:val="003C4E77"/>
    <w:rsid w:val="003C5336"/>
    <w:rsid w:val="003C548F"/>
    <w:rsid w:val="003C55E7"/>
    <w:rsid w:val="003C5C5C"/>
    <w:rsid w:val="003C5ECB"/>
    <w:rsid w:val="003C6173"/>
    <w:rsid w:val="003C6496"/>
    <w:rsid w:val="003C6C3B"/>
    <w:rsid w:val="003C6C9C"/>
    <w:rsid w:val="003C70A4"/>
    <w:rsid w:val="003C72BA"/>
    <w:rsid w:val="003C75E2"/>
    <w:rsid w:val="003C790E"/>
    <w:rsid w:val="003C79C3"/>
    <w:rsid w:val="003C7EE9"/>
    <w:rsid w:val="003D0795"/>
    <w:rsid w:val="003D0922"/>
    <w:rsid w:val="003D10B1"/>
    <w:rsid w:val="003D14B0"/>
    <w:rsid w:val="003D1F70"/>
    <w:rsid w:val="003D214E"/>
    <w:rsid w:val="003D29F2"/>
    <w:rsid w:val="003D3280"/>
    <w:rsid w:val="003D381F"/>
    <w:rsid w:val="003D3928"/>
    <w:rsid w:val="003D40A3"/>
    <w:rsid w:val="003D4443"/>
    <w:rsid w:val="003D57A6"/>
    <w:rsid w:val="003D5E29"/>
    <w:rsid w:val="003D6782"/>
    <w:rsid w:val="003D6891"/>
    <w:rsid w:val="003D6C4D"/>
    <w:rsid w:val="003D7C37"/>
    <w:rsid w:val="003D7DFC"/>
    <w:rsid w:val="003D7E45"/>
    <w:rsid w:val="003E0068"/>
    <w:rsid w:val="003E09F3"/>
    <w:rsid w:val="003E0B7F"/>
    <w:rsid w:val="003E0FC7"/>
    <w:rsid w:val="003E13D6"/>
    <w:rsid w:val="003E1934"/>
    <w:rsid w:val="003E1A5D"/>
    <w:rsid w:val="003E1A9C"/>
    <w:rsid w:val="003E28D5"/>
    <w:rsid w:val="003E29C7"/>
    <w:rsid w:val="003E3007"/>
    <w:rsid w:val="003E3237"/>
    <w:rsid w:val="003E339F"/>
    <w:rsid w:val="003E3623"/>
    <w:rsid w:val="003E3BE7"/>
    <w:rsid w:val="003E3C7D"/>
    <w:rsid w:val="003E3F54"/>
    <w:rsid w:val="003E3F94"/>
    <w:rsid w:val="003E4288"/>
    <w:rsid w:val="003E46EF"/>
    <w:rsid w:val="003E538C"/>
    <w:rsid w:val="003E5B0D"/>
    <w:rsid w:val="003E5FA7"/>
    <w:rsid w:val="003E6429"/>
    <w:rsid w:val="003E6457"/>
    <w:rsid w:val="003E6570"/>
    <w:rsid w:val="003E6A80"/>
    <w:rsid w:val="003E6B48"/>
    <w:rsid w:val="003E736C"/>
    <w:rsid w:val="003E737B"/>
    <w:rsid w:val="003F01D8"/>
    <w:rsid w:val="003F027C"/>
    <w:rsid w:val="003F078C"/>
    <w:rsid w:val="003F07F0"/>
    <w:rsid w:val="003F0E38"/>
    <w:rsid w:val="003F0FA3"/>
    <w:rsid w:val="003F0FE7"/>
    <w:rsid w:val="003F10CB"/>
    <w:rsid w:val="003F1672"/>
    <w:rsid w:val="003F1BD0"/>
    <w:rsid w:val="003F1DDA"/>
    <w:rsid w:val="003F1F86"/>
    <w:rsid w:val="003F22D6"/>
    <w:rsid w:val="003F2E6A"/>
    <w:rsid w:val="003F33E9"/>
    <w:rsid w:val="003F3A87"/>
    <w:rsid w:val="003F3C01"/>
    <w:rsid w:val="003F4C5F"/>
    <w:rsid w:val="003F4D15"/>
    <w:rsid w:val="003F508D"/>
    <w:rsid w:val="003F5419"/>
    <w:rsid w:val="003F58DE"/>
    <w:rsid w:val="003F6106"/>
    <w:rsid w:val="003F6250"/>
    <w:rsid w:val="003F74AB"/>
    <w:rsid w:val="003F7E4C"/>
    <w:rsid w:val="004003BD"/>
    <w:rsid w:val="00400523"/>
    <w:rsid w:val="00400787"/>
    <w:rsid w:val="00400A52"/>
    <w:rsid w:val="00400F09"/>
    <w:rsid w:val="004012A3"/>
    <w:rsid w:val="00401DBF"/>
    <w:rsid w:val="00401DC0"/>
    <w:rsid w:val="00401E4E"/>
    <w:rsid w:val="00402400"/>
    <w:rsid w:val="004025C0"/>
    <w:rsid w:val="004029A8"/>
    <w:rsid w:val="00402FB1"/>
    <w:rsid w:val="00403023"/>
    <w:rsid w:val="004037D9"/>
    <w:rsid w:val="0040390D"/>
    <w:rsid w:val="00403E26"/>
    <w:rsid w:val="00404132"/>
    <w:rsid w:val="004047C6"/>
    <w:rsid w:val="00404D4F"/>
    <w:rsid w:val="00404FFE"/>
    <w:rsid w:val="004051BF"/>
    <w:rsid w:val="00405203"/>
    <w:rsid w:val="00405519"/>
    <w:rsid w:val="00406DDC"/>
    <w:rsid w:val="0040749D"/>
    <w:rsid w:val="004074AB"/>
    <w:rsid w:val="0040764C"/>
    <w:rsid w:val="0040775A"/>
    <w:rsid w:val="004077A6"/>
    <w:rsid w:val="004077AF"/>
    <w:rsid w:val="00407ADC"/>
    <w:rsid w:val="00407C4A"/>
    <w:rsid w:val="00407D0F"/>
    <w:rsid w:val="004102CD"/>
    <w:rsid w:val="00410C43"/>
    <w:rsid w:val="00410DD0"/>
    <w:rsid w:val="004111CB"/>
    <w:rsid w:val="00411385"/>
    <w:rsid w:val="00411E25"/>
    <w:rsid w:val="00411F89"/>
    <w:rsid w:val="0041229C"/>
    <w:rsid w:val="004126A1"/>
    <w:rsid w:val="0041295E"/>
    <w:rsid w:val="00412E0F"/>
    <w:rsid w:val="00412E1E"/>
    <w:rsid w:val="0041312B"/>
    <w:rsid w:val="004138ED"/>
    <w:rsid w:val="00413C89"/>
    <w:rsid w:val="00413D34"/>
    <w:rsid w:val="00414186"/>
    <w:rsid w:val="00414237"/>
    <w:rsid w:val="00414A8B"/>
    <w:rsid w:val="0041567C"/>
    <w:rsid w:val="004159A8"/>
    <w:rsid w:val="0041681C"/>
    <w:rsid w:val="00416893"/>
    <w:rsid w:val="00416D50"/>
    <w:rsid w:val="00416D95"/>
    <w:rsid w:val="00417142"/>
    <w:rsid w:val="0041717F"/>
    <w:rsid w:val="004178C9"/>
    <w:rsid w:val="00417933"/>
    <w:rsid w:val="00417C84"/>
    <w:rsid w:val="00417C8A"/>
    <w:rsid w:val="0042069A"/>
    <w:rsid w:val="00420974"/>
    <w:rsid w:val="0042142C"/>
    <w:rsid w:val="00421A18"/>
    <w:rsid w:val="00421B9D"/>
    <w:rsid w:val="00421EED"/>
    <w:rsid w:val="00421F50"/>
    <w:rsid w:val="0042292A"/>
    <w:rsid w:val="0042314D"/>
    <w:rsid w:val="004235DF"/>
    <w:rsid w:val="00423766"/>
    <w:rsid w:val="00423A46"/>
    <w:rsid w:val="0042400E"/>
    <w:rsid w:val="00424443"/>
    <w:rsid w:val="00424A4C"/>
    <w:rsid w:val="004252DA"/>
    <w:rsid w:val="004258AA"/>
    <w:rsid w:val="00425B06"/>
    <w:rsid w:val="00426102"/>
    <w:rsid w:val="00426488"/>
    <w:rsid w:val="00426714"/>
    <w:rsid w:val="00426D30"/>
    <w:rsid w:val="00426E20"/>
    <w:rsid w:val="0042709C"/>
    <w:rsid w:val="00427B2E"/>
    <w:rsid w:val="00427D37"/>
    <w:rsid w:val="00427EA1"/>
    <w:rsid w:val="004300A5"/>
    <w:rsid w:val="004305A9"/>
    <w:rsid w:val="004305BF"/>
    <w:rsid w:val="004308B3"/>
    <w:rsid w:val="00430A09"/>
    <w:rsid w:val="00430F7D"/>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186"/>
    <w:rsid w:val="00436627"/>
    <w:rsid w:val="0043662D"/>
    <w:rsid w:val="004366AF"/>
    <w:rsid w:val="00436F80"/>
    <w:rsid w:val="00437096"/>
    <w:rsid w:val="0043720E"/>
    <w:rsid w:val="0043798A"/>
    <w:rsid w:val="00437B17"/>
    <w:rsid w:val="00437C7C"/>
    <w:rsid w:val="00440876"/>
    <w:rsid w:val="00440999"/>
    <w:rsid w:val="004424A6"/>
    <w:rsid w:val="00442E4B"/>
    <w:rsid w:val="0044332D"/>
    <w:rsid w:val="0044364A"/>
    <w:rsid w:val="0044394B"/>
    <w:rsid w:val="00443BF0"/>
    <w:rsid w:val="00443DE0"/>
    <w:rsid w:val="00444035"/>
    <w:rsid w:val="0044447F"/>
    <w:rsid w:val="00444FAC"/>
    <w:rsid w:val="00445039"/>
    <w:rsid w:val="004450D9"/>
    <w:rsid w:val="004459DC"/>
    <w:rsid w:val="00445B19"/>
    <w:rsid w:val="004460B4"/>
    <w:rsid w:val="004461AE"/>
    <w:rsid w:val="004466F2"/>
    <w:rsid w:val="00446C12"/>
    <w:rsid w:val="00446F0A"/>
    <w:rsid w:val="004476C6"/>
    <w:rsid w:val="00447B33"/>
    <w:rsid w:val="00447E27"/>
    <w:rsid w:val="00447FE1"/>
    <w:rsid w:val="004502E9"/>
    <w:rsid w:val="00450448"/>
    <w:rsid w:val="004507CC"/>
    <w:rsid w:val="004508C9"/>
    <w:rsid w:val="00450A17"/>
    <w:rsid w:val="00451022"/>
    <w:rsid w:val="00451613"/>
    <w:rsid w:val="004524DC"/>
    <w:rsid w:val="00453B7F"/>
    <w:rsid w:val="00453F03"/>
    <w:rsid w:val="00453FC7"/>
    <w:rsid w:val="004540F5"/>
    <w:rsid w:val="00454A4A"/>
    <w:rsid w:val="00454EE1"/>
    <w:rsid w:val="004552DF"/>
    <w:rsid w:val="004557BB"/>
    <w:rsid w:val="00456089"/>
    <w:rsid w:val="004561CE"/>
    <w:rsid w:val="00456B4D"/>
    <w:rsid w:val="004579E3"/>
    <w:rsid w:val="00460F60"/>
    <w:rsid w:val="0046182B"/>
    <w:rsid w:val="0046195E"/>
    <w:rsid w:val="00461BD6"/>
    <w:rsid w:val="00461F33"/>
    <w:rsid w:val="00462591"/>
    <w:rsid w:val="00462617"/>
    <w:rsid w:val="00463A1B"/>
    <w:rsid w:val="0046407C"/>
    <w:rsid w:val="00464400"/>
    <w:rsid w:val="004646F4"/>
    <w:rsid w:val="00464728"/>
    <w:rsid w:val="004651AA"/>
    <w:rsid w:val="004654C5"/>
    <w:rsid w:val="004658B0"/>
    <w:rsid w:val="00465C10"/>
    <w:rsid w:val="00466151"/>
    <w:rsid w:val="004661FE"/>
    <w:rsid w:val="0046697C"/>
    <w:rsid w:val="00466B0F"/>
    <w:rsid w:val="004671E3"/>
    <w:rsid w:val="004674B3"/>
    <w:rsid w:val="00467562"/>
    <w:rsid w:val="00470486"/>
    <w:rsid w:val="0047063C"/>
    <w:rsid w:val="00470846"/>
    <w:rsid w:val="00470EF9"/>
    <w:rsid w:val="004714BB"/>
    <w:rsid w:val="004716A0"/>
    <w:rsid w:val="00471BD9"/>
    <w:rsid w:val="00471C3B"/>
    <w:rsid w:val="00471FDF"/>
    <w:rsid w:val="00472079"/>
    <w:rsid w:val="00472AD8"/>
    <w:rsid w:val="00472C37"/>
    <w:rsid w:val="0047376C"/>
    <w:rsid w:val="004738E9"/>
    <w:rsid w:val="00473ADF"/>
    <w:rsid w:val="00473B56"/>
    <w:rsid w:val="00473DD2"/>
    <w:rsid w:val="00473E77"/>
    <w:rsid w:val="00474247"/>
    <w:rsid w:val="00474579"/>
    <w:rsid w:val="00475C82"/>
    <w:rsid w:val="00475E71"/>
    <w:rsid w:val="0047617F"/>
    <w:rsid w:val="0047670A"/>
    <w:rsid w:val="00476FCC"/>
    <w:rsid w:val="0047727E"/>
    <w:rsid w:val="00477325"/>
    <w:rsid w:val="0047768B"/>
    <w:rsid w:val="00477C32"/>
    <w:rsid w:val="00480436"/>
    <w:rsid w:val="00480FB8"/>
    <w:rsid w:val="00481444"/>
    <w:rsid w:val="0048182F"/>
    <w:rsid w:val="0048190F"/>
    <w:rsid w:val="004822DE"/>
    <w:rsid w:val="00482EF4"/>
    <w:rsid w:val="00483AC9"/>
    <w:rsid w:val="00483C4B"/>
    <w:rsid w:val="00483DBF"/>
    <w:rsid w:val="00484491"/>
    <w:rsid w:val="00485A36"/>
    <w:rsid w:val="004861B0"/>
    <w:rsid w:val="004865D9"/>
    <w:rsid w:val="00486774"/>
    <w:rsid w:val="00486AFB"/>
    <w:rsid w:val="00486E98"/>
    <w:rsid w:val="0048737A"/>
    <w:rsid w:val="0048743A"/>
    <w:rsid w:val="00487544"/>
    <w:rsid w:val="00487A92"/>
    <w:rsid w:val="004901FA"/>
    <w:rsid w:val="004902FD"/>
    <w:rsid w:val="00490327"/>
    <w:rsid w:val="00490987"/>
    <w:rsid w:val="004909AE"/>
    <w:rsid w:val="00490B42"/>
    <w:rsid w:val="00490E5B"/>
    <w:rsid w:val="00491267"/>
    <w:rsid w:val="0049129A"/>
    <w:rsid w:val="004914F5"/>
    <w:rsid w:val="004916A8"/>
    <w:rsid w:val="0049181F"/>
    <w:rsid w:val="00491BE6"/>
    <w:rsid w:val="00492781"/>
    <w:rsid w:val="00493036"/>
    <w:rsid w:val="004933C0"/>
    <w:rsid w:val="00493CA2"/>
    <w:rsid w:val="00493CD4"/>
    <w:rsid w:val="00494422"/>
    <w:rsid w:val="0049484B"/>
    <w:rsid w:val="00495298"/>
    <w:rsid w:val="0049602F"/>
    <w:rsid w:val="004961E6"/>
    <w:rsid w:val="00496607"/>
    <w:rsid w:val="004966A7"/>
    <w:rsid w:val="004969A9"/>
    <w:rsid w:val="0049705D"/>
    <w:rsid w:val="00497229"/>
    <w:rsid w:val="004975BE"/>
    <w:rsid w:val="0049796A"/>
    <w:rsid w:val="004A01A7"/>
    <w:rsid w:val="004A0793"/>
    <w:rsid w:val="004A19C4"/>
    <w:rsid w:val="004A275D"/>
    <w:rsid w:val="004A2A53"/>
    <w:rsid w:val="004A2D8B"/>
    <w:rsid w:val="004A2DB2"/>
    <w:rsid w:val="004A30DB"/>
    <w:rsid w:val="004A3310"/>
    <w:rsid w:val="004A3748"/>
    <w:rsid w:val="004A3AC1"/>
    <w:rsid w:val="004A3D15"/>
    <w:rsid w:val="004A41A6"/>
    <w:rsid w:val="004A4A2F"/>
    <w:rsid w:val="004A4CAE"/>
    <w:rsid w:val="004A4D10"/>
    <w:rsid w:val="004A51CC"/>
    <w:rsid w:val="004A5274"/>
    <w:rsid w:val="004A5C1B"/>
    <w:rsid w:val="004A5C7C"/>
    <w:rsid w:val="004A5FBB"/>
    <w:rsid w:val="004A60CB"/>
    <w:rsid w:val="004A78EE"/>
    <w:rsid w:val="004A79E6"/>
    <w:rsid w:val="004B0014"/>
    <w:rsid w:val="004B0276"/>
    <w:rsid w:val="004B08A0"/>
    <w:rsid w:val="004B31C0"/>
    <w:rsid w:val="004B3832"/>
    <w:rsid w:val="004B3885"/>
    <w:rsid w:val="004B39B8"/>
    <w:rsid w:val="004B3B4A"/>
    <w:rsid w:val="004B462A"/>
    <w:rsid w:val="004B470F"/>
    <w:rsid w:val="004B4A4E"/>
    <w:rsid w:val="004B5344"/>
    <w:rsid w:val="004B559D"/>
    <w:rsid w:val="004B571B"/>
    <w:rsid w:val="004B5B49"/>
    <w:rsid w:val="004B64D6"/>
    <w:rsid w:val="004B6AEB"/>
    <w:rsid w:val="004B6BB1"/>
    <w:rsid w:val="004B70EE"/>
    <w:rsid w:val="004B72E3"/>
    <w:rsid w:val="004B74F1"/>
    <w:rsid w:val="004C0777"/>
    <w:rsid w:val="004C0951"/>
    <w:rsid w:val="004C09FB"/>
    <w:rsid w:val="004C0C53"/>
    <w:rsid w:val="004C0F3B"/>
    <w:rsid w:val="004C106B"/>
    <w:rsid w:val="004C1F3A"/>
    <w:rsid w:val="004C2088"/>
    <w:rsid w:val="004C2DDC"/>
    <w:rsid w:val="004C2F7C"/>
    <w:rsid w:val="004C2F9E"/>
    <w:rsid w:val="004C32A3"/>
    <w:rsid w:val="004C3651"/>
    <w:rsid w:val="004C380A"/>
    <w:rsid w:val="004C39CA"/>
    <w:rsid w:val="004C3BD1"/>
    <w:rsid w:val="004C5C6C"/>
    <w:rsid w:val="004C61E1"/>
    <w:rsid w:val="004C629A"/>
    <w:rsid w:val="004C6D68"/>
    <w:rsid w:val="004C6F5C"/>
    <w:rsid w:val="004C70AB"/>
    <w:rsid w:val="004D078F"/>
    <w:rsid w:val="004D09F7"/>
    <w:rsid w:val="004D1079"/>
    <w:rsid w:val="004D1147"/>
    <w:rsid w:val="004D16C1"/>
    <w:rsid w:val="004D176A"/>
    <w:rsid w:val="004D1A53"/>
    <w:rsid w:val="004D2495"/>
    <w:rsid w:val="004D2641"/>
    <w:rsid w:val="004D2B67"/>
    <w:rsid w:val="004D3221"/>
    <w:rsid w:val="004D359A"/>
    <w:rsid w:val="004D382F"/>
    <w:rsid w:val="004D38FF"/>
    <w:rsid w:val="004D4DBA"/>
    <w:rsid w:val="004D50B1"/>
    <w:rsid w:val="004D5598"/>
    <w:rsid w:val="004D5C3F"/>
    <w:rsid w:val="004D5E49"/>
    <w:rsid w:val="004D6038"/>
    <w:rsid w:val="004D6209"/>
    <w:rsid w:val="004D6A73"/>
    <w:rsid w:val="004D6F85"/>
    <w:rsid w:val="004D7311"/>
    <w:rsid w:val="004D7A89"/>
    <w:rsid w:val="004E055F"/>
    <w:rsid w:val="004E0F9B"/>
    <w:rsid w:val="004E104F"/>
    <w:rsid w:val="004E186D"/>
    <w:rsid w:val="004E20E6"/>
    <w:rsid w:val="004E38E5"/>
    <w:rsid w:val="004E3A9C"/>
    <w:rsid w:val="004E4139"/>
    <w:rsid w:val="004E423D"/>
    <w:rsid w:val="004E44A5"/>
    <w:rsid w:val="004E49FF"/>
    <w:rsid w:val="004E4B7B"/>
    <w:rsid w:val="004E5431"/>
    <w:rsid w:val="004E548C"/>
    <w:rsid w:val="004E5CAD"/>
    <w:rsid w:val="004E6727"/>
    <w:rsid w:val="004E6757"/>
    <w:rsid w:val="004E6AB1"/>
    <w:rsid w:val="004E7D81"/>
    <w:rsid w:val="004F0268"/>
    <w:rsid w:val="004F04B5"/>
    <w:rsid w:val="004F0CC0"/>
    <w:rsid w:val="004F11C0"/>
    <w:rsid w:val="004F11CF"/>
    <w:rsid w:val="004F13F5"/>
    <w:rsid w:val="004F1967"/>
    <w:rsid w:val="004F29CE"/>
    <w:rsid w:val="004F2B3E"/>
    <w:rsid w:val="004F2BCD"/>
    <w:rsid w:val="004F3372"/>
    <w:rsid w:val="004F3984"/>
    <w:rsid w:val="004F4702"/>
    <w:rsid w:val="004F484E"/>
    <w:rsid w:val="004F4B3A"/>
    <w:rsid w:val="004F4C97"/>
    <w:rsid w:val="004F4D44"/>
    <w:rsid w:val="004F4F0C"/>
    <w:rsid w:val="004F4FFC"/>
    <w:rsid w:val="004F5626"/>
    <w:rsid w:val="004F5BCC"/>
    <w:rsid w:val="004F60E1"/>
    <w:rsid w:val="004F63FB"/>
    <w:rsid w:val="004F6CF8"/>
    <w:rsid w:val="004F7427"/>
    <w:rsid w:val="004F753A"/>
    <w:rsid w:val="004F78EE"/>
    <w:rsid w:val="004F7AEB"/>
    <w:rsid w:val="005000AB"/>
    <w:rsid w:val="00500517"/>
    <w:rsid w:val="005008A3"/>
    <w:rsid w:val="00500BF1"/>
    <w:rsid w:val="005011DB"/>
    <w:rsid w:val="00501BA1"/>
    <w:rsid w:val="00501C6E"/>
    <w:rsid w:val="0050264A"/>
    <w:rsid w:val="005026EB"/>
    <w:rsid w:val="0050299E"/>
    <w:rsid w:val="00503553"/>
    <w:rsid w:val="0050408E"/>
    <w:rsid w:val="00504584"/>
    <w:rsid w:val="0050472F"/>
    <w:rsid w:val="00504930"/>
    <w:rsid w:val="00504AB6"/>
    <w:rsid w:val="00504E4E"/>
    <w:rsid w:val="00504F53"/>
    <w:rsid w:val="00505292"/>
    <w:rsid w:val="00505F66"/>
    <w:rsid w:val="00506F12"/>
    <w:rsid w:val="005076A2"/>
    <w:rsid w:val="0051015F"/>
    <w:rsid w:val="0051085E"/>
    <w:rsid w:val="005115BB"/>
    <w:rsid w:val="00511706"/>
    <w:rsid w:val="005124E9"/>
    <w:rsid w:val="005130BA"/>
    <w:rsid w:val="005135F6"/>
    <w:rsid w:val="005148DE"/>
    <w:rsid w:val="00514E40"/>
    <w:rsid w:val="00515304"/>
    <w:rsid w:val="00515DDB"/>
    <w:rsid w:val="00516207"/>
    <w:rsid w:val="0051623A"/>
    <w:rsid w:val="0051683D"/>
    <w:rsid w:val="005168B7"/>
    <w:rsid w:val="00516A40"/>
    <w:rsid w:val="00520942"/>
    <w:rsid w:val="00521459"/>
    <w:rsid w:val="00521C2E"/>
    <w:rsid w:val="0052266A"/>
    <w:rsid w:val="005228E1"/>
    <w:rsid w:val="00522D32"/>
    <w:rsid w:val="00522F7F"/>
    <w:rsid w:val="005233BA"/>
    <w:rsid w:val="005238A7"/>
    <w:rsid w:val="00524141"/>
    <w:rsid w:val="00524890"/>
    <w:rsid w:val="00524B13"/>
    <w:rsid w:val="005258F3"/>
    <w:rsid w:val="005261E9"/>
    <w:rsid w:val="00526F67"/>
    <w:rsid w:val="00526FAC"/>
    <w:rsid w:val="0052724E"/>
    <w:rsid w:val="0052781E"/>
    <w:rsid w:val="00527B1F"/>
    <w:rsid w:val="0053018D"/>
    <w:rsid w:val="00530888"/>
    <w:rsid w:val="00530A28"/>
    <w:rsid w:val="00531E7C"/>
    <w:rsid w:val="005329B1"/>
    <w:rsid w:val="005334C4"/>
    <w:rsid w:val="00533631"/>
    <w:rsid w:val="00533759"/>
    <w:rsid w:val="00533F35"/>
    <w:rsid w:val="00534774"/>
    <w:rsid w:val="00534970"/>
    <w:rsid w:val="00534DB5"/>
    <w:rsid w:val="00534DDF"/>
    <w:rsid w:val="00535AC2"/>
    <w:rsid w:val="00535B8A"/>
    <w:rsid w:val="00535FC6"/>
    <w:rsid w:val="00536AC8"/>
    <w:rsid w:val="00536D8A"/>
    <w:rsid w:val="00536DAE"/>
    <w:rsid w:val="00536E1B"/>
    <w:rsid w:val="00536FE7"/>
    <w:rsid w:val="0053735B"/>
    <w:rsid w:val="00537400"/>
    <w:rsid w:val="005376A2"/>
    <w:rsid w:val="005377AB"/>
    <w:rsid w:val="00537C0B"/>
    <w:rsid w:val="00537D41"/>
    <w:rsid w:val="0054000C"/>
    <w:rsid w:val="00540AFF"/>
    <w:rsid w:val="00540F5E"/>
    <w:rsid w:val="00541265"/>
    <w:rsid w:val="00541829"/>
    <w:rsid w:val="00541A92"/>
    <w:rsid w:val="00541BD2"/>
    <w:rsid w:val="00541BF6"/>
    <w:rsid w:val="00541E60"/>
    <w:rsid w:val="00542302"/>
    <w:rsid w:val="005423B9"/>
    <w:rsid w:val="0054290F"/>
    <w:rsid w:val="00542D4E"/>
    <w:rsid w:val="00542DC8"/>
    <w:rsid w:val="005434D1"/>
    <w:rsid w:val="0054356B"/>
    <w:rsid w:val="00543736"/>
    <w:rsid w:val="00543873"/>
    <w:rsid w:val="00543B14"/>
    <w:rsid w:val="00543D0F"/>
    <w:rsid w:val="00543E7A"/>
    <w:rsid w:val="005440D4"/>
    <w:rsid w:val="005446BF"/>
    <w:rsid w:val="00545079"/>
    <w:rsid w:val="005454E2"/>
    <w:rsid w:val="005461F4"/>
    <w:rsid w:val="005462CB"/>
    <w:rsid w:val="0054648F"/>
    <w:rsid w:val="005466C8"/>
    <w:rsid w:val="00546EE4"/>
    <w:rsid w:val="005470E9"/>
    <w:rsid w:val="00547746"/>
    <w:rsid w:val="0054785A"/>
    <w:rsid w:val="00547E08"/>
    <w:rsid w:val="00547E0E"/>
    <w:rsid w:val="00547F9E"/>
    <w:rsid w:val="00550230"/>
    <w:rsid w:val="00550B35"/>
    <w:rsid w:val="00550CD6"/>
    <w:rsid w:val="00550EF1"/>
    <w:rsid w:val="005512FD"/>
    <w:rsid w:val="00551747"/>
    <w:rsid w:val="005520C6"/>
    <w:rsid w:val="00552560"/>
    <w:rsid w:val="005529B0"/>
    <w:rsid w:val="00552D8C"/>
    <w:rsid w:val="005538EC"/>
    <w:rsid w:val="00553BB4"/>
    <w:rsid w:val="00553C36"/>
    <w:rsid w:val="00553E4D"/>
    <w:rsid w:val="005542EA"/>
    <w:rsid w:val="0055450C"/>
    <w:rsid w:val="00554662"/>
    <w:rsid w:val="00554FEE"/>
    <w:rsid w:val="005557A5"/>
    <w:rsid w:val="00555CF3"/>
    <w:rsid w:val="00555DD0"/>
    <w:rsid w:val="005562C8"/>
    <w:rsid w:val="00556637"/>
    <w:rsid w:val="00556E7F"/>
    <w:rsid w:val="00557AED"/>
    <w:rsid w:val="00557CAE"/>
    <w:rsid w:val="0056084F"/>
    <w:rsid w:val="00561D0B"/>
    <w:rsid w:val="00561EDF"/>
    <w:rsid w:val="00562115"/>
    <w:rsid w:val="0056258F"/>
    <w:rsid w:val="00563241"/>
    <w:rsid w:val="00563613"/>
    <w:rsid w:val="00563A0A"/>
    <w:rsid w:val="00563BDF"/>
    <w:rsid w:val="00563E43"/>
    <w:rsid w:val="00564612"/>
    <w:rsid w:val="00564758"/>
    <w:rsid w:val="00564A8F"/>
    <w:rsid w:val="00564E8E"/>
    <w:rsid w:val="005650E7"/>
    <w:rsid w:val="00567033"/>
    <w:rsid w:val="00567244"/>
    <w:rsid w:val="0056726F"/>
    <w:rsid w:val="00567BD7"/>
    <w:rsid w:val="0057085E"/>
    <w:rsid w:val="00570977"/>
    <w:rsid w:val="00570C3A"/>
    <w:rsid w:val="00571586"/>
    <w:rsid w:val="0057173A"/>
    <w:rsid w:val="00571C23"/>
    <w:rsid w:val="00571DFE"/>
    <w:rsid w:val="005721AB"/>
    <w:rsid w:val="00572AFF"/>
    <w:rsid w:val="00572EE4"/>
    <w:rsid w:val="00572FFA"/>
    <w:rsid w:val="00573135"/>
    <w:rsid w:val="005732B4"/>
    <w:rsid w:val="005732ED"/>
    <w:rsid w:val="0057340E"/>
    <w:rsid w:val="00573623"/>
    <w:rsid w:val="005736C2"/>
    <w:rsid w:val="00573BAE"/>
    <w:rsid w:val="00573BDC"/>
    <w:rsid w:val="0057433D"/>
    <w:rsid w:val="005744F0"/>
    <w:rsid w:val="0057454C"/>
    <w:rsid w:val="00575043"/>
    <w:rsid w:val="0057515D"/>
    <w:rsid w:val="005753AC"/>
    <w:rsid w:val="00575A0C"/>
    <w:rsid w:val="00575DD6"/>
    <w:rsid w:val="005764A6"/>
    <w:rsid w:val="00577F3E"/>
    <w:rsid w:val="00580085"/>
    <w:rsid w:val="00580E24"/>
    <w:rsid w:val="00581027"/>
    <w:rsid w:val="0058119F"/>
    <w:rsid w:val="00581A23"/>
    <w:rsid w:val="00581CA3"/>
    <w:rsid w:val="00583755"/>
    <w:rsid w:val="00583C8E"/>
    <w:rsid w:val="00584333"/>
    <w:rsid w:val="0058469E"/>
    <w:rsid w:val="00584CD9"/>
    <w:rsid w:val="00585598"/>
    <w:rsid w:val="005860CF"/>
    <w:rsid w:val="0058616E"/>
    <w:rsid w:val="0058689C"/>
    <w:rsid w:val="005872D9"/>
    <w:rsid w:val="00587721"/>
    <w:rsid w:val="00587753"/>
    <w:rsid w:val="00587C30"/>
    <w:rsid w:val="00590057"/>
    <w:rsid w:val="0059019D"/>
    <w:rsid w:val="0059055F"/>
    <w:rsid w:val="00590EDD"/>
    <w:rsid w:val="00591416"/>
    <w:rsid w:val="00591418"/>
    <w:rsid w:val="005920F8"/>
    <w:rsid w:val="005925D3"/>
    <w:rsid w:val="00592C6A"/>
    <w:rsid w:val="005931C9"/>
    <w:rsid w:val="00593F5A"/>
    <w:rsid w:val="00594481"/>
    <w:rsid w:val="005946B5"/>
    <w:rsid w:val="005958CD"/>
    <w:rsid w:val="00595BB9"/>
    <w:rsid w:val="00596578"/>
    <w:rsid w:val="005967B6"/>
    <w:rsid w:val="00596A18"/>
    <w:rsid w:val="00596A82"/>
    <w:rsid w:val="00596AD9"/>
    <w:rsid w:val="00597392"/>
    <w:rsid w:val="00597737"/>
    <w:rsid w:val="005A0875"/>
    <w:rsid w:val="005A1029"/>
    <w:rsid w:val="005A131D"/>
    <w:rsid w:val="005A1D69"/>
    <w:rsid w:val="005A200C"/>
    <w:rsid w:val="005A237B"/>
    <w:rsid w:val="005A29EC"/>
    <w:rsid w:val="005A3032"/>
    <w:rsid w:val="005A3A5B"/>
    <w:rsid w:val="005A3B99"/>
    <w:rsid w:val="005A4036"/>
    <w:rsid w:val="005A48F8"/>
    <w:rsid w:val="005A4AE5"/>
    <w:rsid w:val="005A4C60"/>
    <w:rsid w:val="005A4E63"/>
    <w:rsid w:val="005A4E8D"/>
    <w:rsid w:val="005A5076"/>
    <w:rsid w:val="005A5A6B"/>
    <w:rsid w:val="005A5BCC"/>
    <w:rsid w:val="005A5C67"/>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9A9"/>
    <w:rsid w:val="005B1EA6"/>
    <w:rsid w:val="005B2106"/>
    <w:rsid w:val="005B22FE"/>
    <w:rsid w:val="005B2357"/>
    <w:rsid w:val="005B343A"/>
    <w:rsid w:val="005B3AD9"/>
    <w:rsid w:val="005B4296"/>
    <w:rsid w:val="005B49B9"/>
    <w:rsid w:val="005B4D97"/>
    <w:rsid w:val="005B4FAD"/>
    <w:rsid w:val="005B528E"/>
    <w:rsid w:val="005B5F10"/>
    <w:rsid w:val="005B63B2"/>
    <w:rsid w:val="005B693F"/>
    <w:rsid w:val="005B6F4B"/>
    <w:rsid w:val="005B740F"/>
    <w:rsid w:val="005B780E"/>
    <w:rsid w:val="005C0332"/>
    <w:rsid w:val="005C13F3"/>
    <w:rsid w:val="005C1732"/>
    <w:rsid w:val="005C1D15"/>
    <w:rsid w:val="005C1F11"/>
    <w:rsid w:val="005C3A7C"/>
    <w:rsid w:val="005C409B"/>
    <w:rsid w:val="005C41F1"/>
    <w:rsid w:val="005C48DF"/>
    <w:rsid w:val="005C4963"/>
    <w:rsid w:val="005C524D"/>
    <w:rsid w:val="005C556F"/>
    <w:rsid w:val="005C5ACE"/>
    <w:rsid w:val="005C5C10"/>
    <w:rsid w:val="005C5DAB"/>
    <w:rsid w:val="005C6358"/>
    <w:rsid w:val="005C711B"/>
    <w:rsid w:val="005C73F0"/>
    <w:rsid w:val="005C760C"/>
    <w:rsid w:val="005C799F"/>
    <w:rsid w:val="005C7D11"/>
    <w:rsid w:val="005D013D"/>
    <w:rsid w:val="005D0788"/>
    <w:rsid w:val="005D098D"/>
    <w:rsid w:val="005D0A4A"/>
    <w:rsid w:val="005D12AB"/>
    <w:rsid w:val="005D1364"/>
    <w:rsid w:val="005D13C0"/>
    <w:rsid w:val="005D218F"/>
    <w:rsid w:val="005D2291"/>
    <w:rsid w:val="005D27C2"/>
    <w:rsid w:val="005D2DC0"/>
    <w:rsid w:val="005D2E1D"/>
    <w:rsid w:val="005D3814"/>
    <w:rsid w:val="005D39A1"/>
    <w:rsid w:val="005D3AB3"/>
    <w:rsid w:val="005D5123"/>
    <w:rsid w:val="005D64C7"/>
    <w:rsid w:val="005D6758"/>
    <w:rsid w:val="005D6DBE"/>
    <w:rsid w:val="005D7269"/>
    <w:rsid w:val="005D7412"/>
    <w:rsid w:val="005D7878"/>
    <w:rsid w:val="005D7FB7"/>
    <w:rsid w:val="005E0115"/>
    <w:rsid w:val="005E216B"/>
    <w:rsid w:val="005E2BBB"/>
    <w:rsid w:val="005E35FF"/>
    <w:rsid w:val="005E37D7"/>
    <w:rsid w:val="005E3C43"/>
    <w:rsid w:val="005E3D55"/>
    <w:rsid w:val="005E5070"/>
    <w:rsid w:val="005E59AA"/>
    <w:rsid w:val="005E6363"/>
    <w:rsid w:val="005E6691"/>
    <w:rsid w:val="005E6795"/>
    <w:rsid w:val="005E700E"/>
    <w:rsid w:val="005E70AC"/>
    <w:rsid w:val="005E7109"/>
    <w:rsid w:val="005E7BC9"/>
    <w:rsid w:val="005E7E79"/>
    <w:rsid w:val="005E7EA6"/>
    <w:rsid w:val="005E7EE9"/>
    <w:rsid w:val="005F09CB"/>
    <w:rsid w:val="005F0DF6"/>
    <w:rsid w:val="005F15F1"/>
    <w:rsid w:val="005F1750"/>
    <w:rsid w:val="005F225F"/>
    <w:rsid w:val="005F2326"/>
    <w:rsid w:val="005F2329"/>
    <w:rsid w:val="005F2D82"/>
    <w:rsid w:val="005F2E2F"/>
    <w:rsid w:val="005F3967"/>
    <w:rsid w:val="005F3B55"/>
    <w:rsid w:val="005F4625"/>
    <w:rsid w:val="005F4629"/>
    <w:rsid w:val="005F4664"/>
    <w:rsid w:val="005F4AAE"/>
    <w:rsid w:val="005F51EB"/>
    <w:rsid w:val="005F5689"/>
    <w:rsid w:val="005F5C9B"/>
    <w:rsid w:val="005F5D55"/>
    <w:rsid w:val="005F60B5"/>
    <w:rsid w:val="005F6437"/>
    <w:rsid w:val="005F6707"/>
    <w:rsid w:val="005F6AC2"/>
    <w:rsid w:val="005F71F5"/>
    <w:rsid w:val="005F746D"/>
    <w:rsid w:val="005F7A13"/>
    <w:rsid w:val="005F7D0C"/>
    <w:rsid w:val="00600149"/>
    <w:rsid w:val="00600269"/>
    <w:rsid w:val="00600377"/>
    <w:rsid w:val="00600FA8"/>
    <w:rsid w:val="006016AB"/>
    <w:rsid w:val="0060188A"/>
    <w:rsid w:val="006019A8"/>
    <w:rsid w:val="00601AA0"/>
    <w:rsid w:val="00601AA3"/>
    <w:rsid w:val="00602048"/>
    <w:rsid w:val="00602AAA"/>
    <w:rsid w:val="0060307B"/>
    <w:rsid w:val="006030BC"/>
    <w:rsid w:val="00603323"/>
    <w:rsid w:val="006033E8"/>
    <w:rsid w:val="00603488"/>
    <w:rsid w:val="006037DD"/>
    <w:rsid w:val="00604191"/>
    <w:rsid w:val="006048DA"/>
    <w:rsid w:val="00604B1A"/>
    <w:rsid w:val="00606434"/>
    <w:rsid w:val="006064C5"/>
    <w:rsid w:val="00607AD3"/>
    <w:rsid w:val="00610579"/>
    <w:rsid w:val="006105F8"/>
    <w:rsid w:val="006108AE"/>
    <w:rsid w:val="006117E0"/>
    <w:rsid w:val="00611E82"/>
    <w:rsid w:val="00612524"/>
    <w:rsid w:val="00612D1D"/>
    <w:rsid w:val="00612E81"/>
    <w:rsid w:val="00613183"/>
    <w:rsid w:val="00613701"/>
    <w:rsid w:val="0061440B"/>
    <w:rsid w:val="006148F8"/>
    <w:rsid w:val="00614A57"/>
    <w:rsid w:val="00615340"/>
    <w:rsid w:val="006157AC"/>
    <w:rsid w:val="00615CF4"/>
    <w:rsid w:val="00615D26"/>
    <w:rsid w:val="00616026"/>
    <w:rsid w:val="006162A0"/>
    <w:rsid w:val="006162D0"/>
    <w:rsid w:val="006165AB"/>
    <w:rsid w:val="0061691C"/>
    <w:rsid w:val="00617279"/>
    <w:rsid w:val="00617449"/>
    <w:rsid w:val="00617F1A"/>
    <w:rsid w:val="006200D4"/>
    <w:rsid w:val="00621421"/>
    <w:rsid w:val="00621C01"/>
    <w:rsid w:val="00621EEA"/>
    <w:rsid w:val="006221B9"/>
    <w:rsid w:val="0062223D"/>
    <w:rsid w:val="00622CA7"/>
    <w:rsid w:val="00623161"/>
    <w:rsid w:val="00623546"/>
    <w:rsid w:val="00623783"/>
    <w:rsid w:val="00623D47"/>
    <w:rsid w:val="006241AA"/>
    <w:rsid w:val="00624776"/>
    <w:rsid w:val="00624B15"/>
    <w:rsid w:val="00624C0B"/>
    <w:rsid w:val="00625031"/>
    <w:rsid w:val="0062524D"/>
    <w:rsid w:val="006255F1"/>
    <w:rsid w:val="00626232"/>
    <w:rsid w:val="00626B7A"/>
    <w:rsid w:val="006270C7"/>
    <w:rsid w:val="006270D4"/>
    <w:rsid w:val="0062720E"/>
    <w:rsid w:val="00627A13"/>
    <w:rsid w:val="00627A7C"/>
    <w:rsid w:val="00630525"/>
    <w:rsid w:val="00630979"/>
    <w:rsid w:val="0063123F"/>
    <w:rsid w:val="00631569"/>
    <w:rsid w:val="00631808"/>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DFF"/>
    <w:rsid w:val="00641EC1"/>
    <w:rsid w:val="00642C83"/>
    <w:rsid w:val="00642EB8"/>
    <w:rsid w:val="0064314E"/>
    <w:rsid w:val="00643CBF"/>
    <w:rsid w:val="006443EA"/>
    <w:rsid w:val="006446B7"/>
    <w:rsid w:val="006452DA"/>
    <w:rsid w:val="00645ABC"/>
    <w:rsid w:val="00646108"/>
    <w:rsid w:val="00646582"/>
    <w:rsid w:val="00646E3C"/>
    <w:rsid w:val="00647122"/>
    <w:rsid w:val="00647ADB"/>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7DB"/>
    <w:rsid w:val="00654BBA"/>
    <w:rsid w:val="00654ECE"/>
    <w:rsid w:val="006553CD"/>
    <w:rsid w:val="00655964"/>
    <w:rsid w:val="0065597F"/>
    <w:rsid w:val="006560FC"/>
    <w:rsid w:val="00656507"/>
    <w:rsid w:val="00656AC4"/>
    <w:rsid w:val="00656C25"/>
    <w:rsid w:val="00656E51"/>
    <w:rsid w:val="006573B8"/>
    <w:rsid w:val="00657D45"/>
    <w:rsid w:val="00660184"/>
    <w:rsid w:val="006605DC"/>
    <w:rsid w:val="00660709"/>
    <w:rsid w:val="0066075E"/>
    <w:rsid w:val="00660FE2"/>
    <w:rsid w:val="006611C8"/>
    <w:rsid w:val="0066165F"/>
    <w:rsid w:val="00661FCE"/>
    <w:rsid w:val="00662413"/>
    <w:rsid w:val="00662A51"/>
    <w:rsid w:val="00662C19"/>
    <w:rsid w:val="00662E5F"/>
    <w:rsid w:val="00662EB9"/>
    <w:rsid w:val="0066315C"/>
    <w:rsid w:val="0066315E"/>
    <w:rsid w:val="0066381C"/>
    <w:rsid w:val="00663E4D"/>
    <w:rsid w:val="00663F7D"/>
    <w:rsid w:val="006643E3"/>
    <w:rsid w:val="0066445D"/>
    <w:rsid w:val="006647F7"/>
    <w:rsid w:val="006649BD"/>
    <w:rsid w:val="00665BF8"/>
    <w:rsid w:val="006663C7"/>
    <w:rsid w:val="0066719E"/>
    <w:rsid w:val="0066780C"/>
    <w:rsid w:val="00667B5B"/>
    <w:rsid w:val="0067034D"/>
    <w:rsid w:val="006706AF"/>
    <w:rsid w:val="006709B2"/>
    <w:rsid w:val="006711A1"/>
    <w:rsid w:val="0067153E"/>
    <w:rsid w:val="00671599"/>
    <w:rsid w:val="0067165A"/>
    <w:rsid w:val="00671D98"/>
    <w:rsid w:val="00672002"/>
    <w:rsid w:val="006724DC"/>
    <w:rsid w:val="0067309F"/>
    <w:rsid w:val="00673386"/>
    <w:rsid w:val="00673A5E"/>
    <w:rsid w:val="00674557"/>
    <w:rsid w:val="00674C35"/>
    <w:rsid w:val="00674F5B"/>
    <w:rsid w:val="00675144"/>
    <w:rsid w:val="00675153"/>
    <w:rsid w:val="00675231"/>
    <w:rsid w:val="006752C6"/>
    <w:rsid w:val="0067545D"/>
    <w:rsid w:val="00675C2D"/>
    <w:rsid w:val="00675F6F"/>
    <w:rsid w:val="006760E3"/>
    <w:rsid w:val="0067615E"/>
    <w:rsid w:val="00676424"/>
    <w:rsid w:val="006766E1"/>
    <w:rsid w:val="00676C1F"/>
    <w:rsid w:val="00677143"/>
    <w:rsid w:val="00677326"/>
    <w:rsid w:val="006773A1"/>
    <w:rsid w:val="00677A27"/>
    <w:rsid w:val="006802FE"/>
    <w:rsid w:val="0068036B"/>
    <w:rsid w:val="00680AE7"/>
    <w:rsid w:val="00680BD8"/>
    <w:rsid w:val="0068199C"/>
    <w:rsid w:val="00681AED"/>
    <w:rsid w:val="00681EAE"/>
    <w:rsid w:val="00682787"/>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19C0"/>
    <w:rsid w:val="00692378"/>
    <w:rsid w:val="006923C9"/>
    <w:rsid w:val="0069257D"/>
    <w:rsid w:val="0069351A"/>
    <w:rsid w:val="00693657"/>
    <w:rsid w:val="006939EB"/>
    <w:rsid w:val="0069496B"/>
    <w:rsid w:val="00694EC5"/>
    <w:rsid w:val="00695607"/>
    <w:rsid w:val="00696110"/>
    <w:rsid w:val="00696B54"/>
    <w:rsid w:val="006970B3"/>
    <w:rsid w:val="006976DB"/>
    <w:rsid w:val="006A0A5D"/>
    <w:rsid w:val="006A0A68"/>
    <w:rsid w:val="006A0D3B"/>
    <w:rsid w:val="006A0DD9"/>
    <w:rsid w:val="006A1411"/>
    <w:rsid w:val="006A1F76"/>
    <w:rsid w:val="006A23F5"/>
    <w:rsid w:val="006A260A"/>
    <w:rsid w:val="006A2A36"/>
    <w:rsid w:val="006A2FE3"/>
    <w:rsid w:val="006A3870"/>
    <w:rsid w:val="006A3D3E"/>
    <w:rsid w:val="006A45E1"/>
    <w:rsid w:val="006A4F6A"/>
    <w:rsid w:val="006A6262"/>
    <w:rsid w:val="006A66A0"/>
    <w:rsid w:val="006A6B74"/>
    <w:rsid w:val="006A6B82"/>
    <w:rsid w:val="006A6D0B"/>
    <w:rsid w:val="006A705D"/>
    <w:rsid w:val="006A7438"/>
    <w:rsid w:val="006A74E5"/>
    <w:rsid w:val="006A771A"/>
    <w:rsid w:val="006A7B89"/>
    <w:rsid w:val="006B0FEC"/>
    <w:rsid w:val="006B132A"/>
    <w:rsid w:val="006B13E9"/>
    <w:rsid w:val="006B13F7"/>
    <w:rsid w:val="006B19C2"/>
    <w:rsid w:val="006B1D31"/>
    <w:rsid w:val="006B23AD"/>
    <w:rsid w:val="006B28BE"/>
    <w:rsid w:val="006B2B39"/>
    <w:rsid w:val="006B2FE8"/>
    <w:rsid w:val="006B37EF"/>
    <w:rsid w:val="006B3F4D"/>
    <w:rsid w:val="006B4131"/>
    <w:rsid w:val="006B4C95"/>
    <w:rsid w:val="006B55BE"/>
    <w:rsid w:val="006B582A"/>
    <w:rsid w:val="006B6474"/>
    <w:rsid w:val="006B6DDB"/>
    <w:rsid w:val="006B78DE"/>
    <w:rsid w:val="006B7A88"/>
    <w:rsid w:val="006C01C5"/>
    <w:rsid w:val="006C085C"/>
    <w:rsid w:val="006C095A"/>
    <w:rsid w:val="006C0F17"/>
    <w:rsid w:val="006C107E"/>
    <w:rsid w:val="006C1BCF"/>
    <w:rsid w:val="006C1EF8"/>
    <w:rsid w:val="006C22C0"/>
    <w:rsid w:val="006C3445"/>
    <w:rsid w:val="006C3B0C"/>
    <w:rsid w:val="006C3BD2"/>
    <w:rsid w:val="006C411A"/>
    <w:rsid w:val="006C441E"/>
    <w:rsid w:val="006C447E"/>
    <w:rsid w:val="006C4740"/>
    <w:rsid w:val="006C49E0"/>
    <w:rsid w:val="006C4CE1"/>
    <w:rsid w:val="006C4EC7"/>
    <w:rsid w:val="006C57DD"/>
    <w:rsid w:val="006C5905"/>
    <w:rsid w:val="006C5A76"/>
    <w:rsid w:val="006C5C4E"/>
    <w:rsid w:val="006C5CF3"/>
    <w:rsid w:val="006C5D66"/>
    <w:rsid w:val="006C61C7"/>
    <w:rsid w:val="006C62DC"/>
    <w:rsid w:val="006C69F2"/>
    <w:rsid w:val="006C6DA0"/>
    <w:rsid w:val="006C6F5E"/>
    <w:rsid w:val="006C6FB4"/>
    <w:rsid w:val="006C70C4"/>
    <w:rsid w:val="006C727B"/>
    <w:rsid w:val="006C79B0"/>
    <w:rsid w:val="006D0C5F"/>
    <w:rsid w:val="006D0E98"/>
    <w:rsid w:val="006D0F9B"/>
    <w:rsid w:val="006D123E"/>
    <w:rsid w:val="006D17F6"/>
    <w:rsid w:val="006D19A8"/>
    <w:rsid w:val="006D1CB3"/>
    <w:rsid w:val="006D1D7B"/>
    <w:rsid w:val="006D1EEA"/>
    <w:rsid w:val="006D20E6"/>
    <w:rsid w:val="006D2C00"/>
    <w:rsid w:val="006D3893"/>
    <w:rsid w:val="006D44B4"/>
    <w:rsid w:val="006D47D2"/>
    <w:rsid w:val="006D4C13"/>
    <w:rsid w:val="006D5573"/>
    <w:rsid w:val="006D6286"/>
    <w:rsid w:val="006D62F4"/>
    <w:rsid w:val="006D6865"/>
    <w:rsid w:val="006D6D56"/>
    <w:rsid w:val="006D7161"/>
    <w:rsid w:val="006D75D1"/>
    <w:rsid w:val="006D78C3"/>
    <w:rsid w:val="006D7B37"/>
    <w:rsid w:val="006D7D5F"/>
    <w:rsid w:val="006E034A"/>
    <w:rsid w:val="006E0677"/>
    <w:rsid w:val="006E0870"/>
    <w:rsid w:val="006E0BCF"/>
    <w:rsid w:val="006E0DC6"/>
    <w:rsid w:val="006E0E61"/>
    <w:rsid w:val="006E0FCB"/>
    <w:rsid w:val="006E200F"/>
    <w:rsid w:val="006E228E"/>
    <w:rsid w:val="006E2A00"/>
    <w:rsid w:val="006E2B1A"/>
    <w:rsid w:val="006E2DF9"/>
    <w:rsid w:val="006E2EEC"/>
    <w:rsid w:val="006E3B1F"/>
    <w:rsid w:val="006E3CDB"/>
    <w:rsid w:val="006E4276"/>
    <w:rsid w:val="006E441A"/>
    <w:rsid w:val="006E4821"/>
    <w:rsid w:val="006E543C"/>
    <w:rsid w:val="006E6514"/>
    <w:rsid w:val="006E659A"/>
    <w:rsid w:val="006E67EE"/>
    <w:rsid w:val="006E694A"/>
    <w:rsid w:val="006E6AFD"/>
    <w:rsid w:val="006E7311"/>
    <w:rsid w:val="006F0510"/>
    <w:rsid w:val="006F0F8C"/>
    <w:rsid w:val="006F12CE"/>
    <w:rsid w:val="006F14FA"/>
    <w:rsid w:val="006F1E59"/>
    <w:rsid w:val="006F209C"/>
    <w:rsid w:val="006F2283"/>
    <w:rsid w:val="006F24ED"/>
    <w:rsid w:val="006F25F1"/>
    <w:rsid w:val="006F28C5"/>
    <w:rsid w:val="006F2969"/>
    <w:rsid w:val="006F38F4"/>
    <w:rsid w:val="006F464A"/>
    <w:rsid w:val="006F4DAB"/>
    <w:rsid w:val="006F50F7"/>
    <w:rsid w:val="006F58B6"/>
    <w:rsid w:val="006F597C"/>
    <w:rsid w:val="006F5CCF"/>
    <w:rsid w:val="006F659F"/>
    <w:rsid w:val="006F6C2A"/>
    <w:rsid w:val="006F6E7E"/>
    <w:rsid w:val="006F713D"/>
    <w:rsid w:val="006F72BD"/>
    <w:rsid w:val="006F79FB"/>
    <w:rsid w:val="006F7D07"/>
    <w:rsid w:val="007000FA"/>
    <w:rsid w:val="007003D9"/>
    <w:rsid w:val="007003F2"/>
    <w:rsid w:val="00700587"/>
    <w:rsid w:val="00700F99"/>
    <w:rsid w:val="007022BF"/>
    <w:rsid w:val="007032ED"/>
    <w:rsid w:val="007038ED"/>
    <w:rsid w:val="00703A42"/>
    <w:rsid w:val="00703F14"/>
    <w:rsid w:val="0070416A"/>
    <w:rsid w:val="00704699"/>
    <w:rsid w:val="007046B4"/>
    <w:rsid w:val="007049FD"/>
    <w:rsid w:val="0070601D"/>
    <w:rsid w:val="00706703"/>
    <w:rsid w:val="00706CE9"/>
    <w:rsid w:val="00706E05"/>
    <w:rsid w:val="00707278"/>
    <w:rsid w:val="00707D0C"/>
    <w:rsid w:val="00710226"/>
    <w:rsid w:val="00710D24"/>
    <w:rsid w:val="00710F06"/>
    <w:rsid w:val="007112CC"/>
    <w:rsid w:val="00711B0B"/>
    <w:rsid w:val="00711C69"/>
    <w:rsid w:val="00711F27"/>
    <w:rsid w:val="00711F5A"/>
    <w:rsid w:val="00712E53"/>
    <w:rsid w:val="007134C3"/>
    <w:rsid w:val="00713E8F"/>
    <w:rsid w:val="007140D7"/>
    <w:rsid w:val="007155C4"/>
    <w:rsid w:val="0071563F"/>
    <w:rsid w:val="0071571C"/>
    <w:rsid w:val="00716002"/>
    <w:rsid w:val="00716527"/>
    <w:rsid w:val="007165E3"/>
    <w:rsid w:val="007167E2"/>
    <w:rsid w:val="00717223"/>
    <w:rsid w:val="007172D5"/>
    <w:rsid w:val="00717ADF"/>
    <w:rsid w:val="00717D1E"/>
    <w:rsid w:val="0072015D"/>
    <w:rsid w:val="007206E6"/>
    <w:rsid w:val="00720DD4"/>
    <w:rsid w:val="00721176"/>
    <w:rsid w:val="0072118B"/>
    <w:rsid w:val="0072141B"/>
    <w:rsid w:val="00721A59"/>
    <w:rsid w:val="00721B42"/>
    <w:rsid w:val="007221D1"/>
    <w:rsid w:val="0072304C"/>
    <w:rsid w:val="007230D1"/>
    <w:rsid w:val="007235E4"/>
    <w:rsid w:val="007235FA"/>
    <w:rsid w:val="00723688"/>
    <w:rsid w:val="00723E27"/>
    <w:rsid w:val="0072467C"/>
    <w:rsid w:val="00724B18"/>
    <w:rsid w:val="00724F4A"/>
    <w:rsid w:val="00725887"/>
    <w:rsid w:val="00725928"/>
    <w:rsid w:val="00725FBA"/>
    <w:rsid w:val="00726AF6"/>
    <w:rsid w:val="00726B9E"/>
    <w:rsid w:val="00727705"/>
    <w:rsid w:val="007300A9"/>
    <w:rsid w:val="00730802"/>
    <w:rsid w:val="00730B33"/>
    <w:rsid w:val="00730BFA"/>
    <w:rsid w:val="00730FF2"/>
    <w:rsid w:val="0073195A"/>
    <w:rsid w:val="00731FA2"/>
    <w:rsid w:val="007329AF"/>
    <w:rsid w:val="0073332B"/>
    <w:rsid w:val="00733ACE"/>
    <w:rsid w:val="00734610"/>
    <w:rsid w:val="00734D12"/>
    <w:rsid w:val="00735971"/>
    <w:rsid w:val="00735AF5"/>
    <w:rsid w:val="007368C4"/>
    <w:rsid w:val="00736F10"/>
    <w:rsid w:val="00737D7E"/>
    <w:rsid w:val="00737F7B"/>
    <w:rsid w:val="00737FCD"/>
    <w:rsid w:val="007404B4"/>
    <w:rsid w:val="00740571"/>
    <w:rsid w:val="00740977"/>
    <w:rsid w:val="00740BC1"/>
    <w:rsid w:val="00741059"/>
    <w:rsid w:val="00741369"/>
    <w:rsid w:val="007417CB"/>
    <w:rsid w:val="00742363"/>
    <w:rsid w:val="0074360F"/>
    <w:rsid w:val="007438AB"/>
    <w:rsid w:val="00743F46"/>
    <w:rsid w:val="007445A9"/>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167D"/>
    <w:rsid w:val="007526A1"/>
    <w:rsid w:val="00752DB9"/>
    <w:rsid w:val="00752E46"/>
    <w:rsid w:val="007530C0"/>
    <w:rsid w:val="0075413D"/>
    <w:rsid w:val="00755359"/>
    <w:rsid w:val="0075541A"/>
    <w:rsid w:val="0075570F"/>
    <w:rsid w:val="00756078"/>
    <w:rsid w:val="007561BD"/>
    <w:rsid w:val="007561C5"/>
    <w:rsid w:val="00756513"/>
    <w:rsid w:val="00756CEB"/>
    <w:rsid w:val="00756CED"/>
    <w:rsid w:val="00756D42"/>
    <w:rsid w:val="0075749D"/>
    <w:rsid w:val="00760702"/>
    <w:rsid w:val="0076077D"/>
    <w:rsid w:val="0076117F"/>
    <w:rsid w:val="00761AEE"/>
    <w:rsid w:val="00761DDF"/>
    <w:rsid w:val="007623B6"/>
    <w:rsid w:val="00762499"/>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D10"/>
    <w:rsid w:val="00771E51"/>
    <w:rsid w:val="00771ECD"/>
    <w:rsid w:val="00771EF4"/>
    <w:rsid w:val="0077275B"/>
    <w:rsid w:val="00772BB0"/>
    <w:rsid w:val="00773C1C"/>
    <w:rsid w:val="00773E77"/>
    <w:rsid w:val="00774656"/>
    <w:rsid w:val="00775966"/>
    <w:rsid w:val="00775970"/>
    <w:rsid w:val="00775CF1"/>
    <w:rsid w:val="00775EF5"/>
    <w:rsid w:val="007760FC"/>
    <w:rsid w:val="007761F6"/>
    <w:rsid w:val="0077663C"/>
    <w:rsid w:val="00776D50"/>
    <w:rsid w:val="00776FF5"/>
    <w:rsid w:val="00777365"/>
    <w:rsid w:val="007777EE"/>
    <w:rsid w:val="00780760"/>
    <w:rsid w:val="00780DC4"/>
    <w:rsid w:val="00781059"/>
    <w:rsid w:val="00781310"/>
    <w:rsid w:val="00782844"/>
    <w:rsid w:val="00782A62"/>
    <w:rsid w:val="00782CD3"/>
    <w:rsid w:val="00782EBF"/>
    <w:rsid w:val="00782FDA"/>
    <w:rsid w:val="00783465"/>
    <w:rsid w:val="0078355A"/>
    <w:rsid w:val="00783FF5"/>
    <w:rsid w:val="00784764"/>
    <w:rsid w:val="00784B2C"/>
    <w:rsid w:val="00784E89"/>
    <w:rsid w:val="007850B2"/>
    <w:rsid w:val="0078533C"/>
    <w:rsid w:val="0078559D"/>
    <w:rsid w:val="0078650A"/>
    <w:rsid w:val="00786550"/>
    <w:rsid w:val="0078773E"/>
    <w:rsid w:val="00787810"/>
    <w:rsid w:val="0079081A"/>
    <w:rsid w:val="00790909"/>
    <w:rsid w:val="00790A12"/>
    <w:rsid w:val="0079122A"/>
    <w:rsid w:val="00791D8A"/>
    <w:rsid w:val="00791DBE"/>
    <w:rsid w:val="00792568"/>
    <w:rsid w:val="00793A6B"/>
    <w:rsid w:val="00793B54"/>
    <w:rsid w:val="00793E7F"/>
    <w:rsid w:val="00793F30"/>
    <w:rsid w:val="007945F0"/>
    <w:rsid w:val="00794661"/>
    <w:rsid w:val="0079543F"/>
    <w:rsid w:val="00796441"/>
    <w:rsid w:val="00796E0C"/>
    <w:rsid w:val="007979B2"/>
    <w:rsid w:val="007A2DC7"/>
    <w:rsid w:val="007A2E3E"/>
    <w:rsid w:val="007A3993"/>
    <w:rsid w:val="007A452C"/>
    <w:rsid w:val="007A4E46"/>
    <w:rsid w:val="007A5161"/>
    <w:rsid w:val="007A51C5"/>
    <w:rsid w:val="007A5379"/>
    <w:rsid w:val="007A6698"/>
    <w:rsid w:val="007A6A02"/>
    <w:rsid w:val="007A70AF"/>
    <w:rsid w:val="007A70E0"/>
    <w:rsid w:val="007B0051"/>
    <w:rsid w:val="007B1C54"/>
    <w:rsid w:val="007B23BC"/>
    <w:rsid w:val="007B24B0"/>
    <w:rsid w:val="007B2666"/>
    <w:rsid w:val="007B27A7"/>
    <w:rsid w:val="007B3356"/>
    <w:rsid w:val="007B33E4"/>
    <w:rsid w:val="007B3D1F"/>
    <w:rsid w:val="007B3DD9"/>
    <w:rsid w:val="007B40BB"/>
    <w:rsid w:val="007B4407"/>
    <w:rsid w:val="007B4D27"/>
    <w:rsid w:val="007B4F51"/>
    <w:rsid w:val="007B507D"/>
    <w:rsid w:val="007B544D"/>
    <w:rsid w:val="007B5618"/>
    <w:rsid w:val="007B5CFE"/>
    <w:rsid w:val="007B629D"/>
    <w:rsid w:val="007B68D8"/>
    <w:rsid w:val="007B6D80"/>
    <w:rsid w:val="007B6E39"/>
    <w:rsid w:val="007B7591"/>
    <w:rsid w:val="007B7F5F"/>
    <w:rsid w:val="007C00F8"/>
    <w:rsid w:val="007C01BB"/>
    <w:rsid w:val="007C0477"/>
    <w:rsid w:val="007C04FC"/>
    <w:rsid w:val="007C0661"/>
    <w:rsid w:val="007C1000"/>
    <w:rsid w:val="007C19BD"/>
    <w:rsid w:val="007C207E"/>
    <w:rsid w:val="007C227A"/>
    <w:rsid w:val="007C2426"/>
    <w:rsid w:val="007C2A06"/>
    <w:rsid w:val="007C2CC5"/>
    <w:rsid w:val="007C2EF9"/>
    <w:rsid w:val="007C2F45"/>
    <w:rsid w:val="007C3221"/>
    <w:rsid w:val="007C3532"/>
    <w:rsid w:val="007C4092"/>
    <w:rsid w:val="007C4501"/>
    <w:rsid w:val="007C4770"/>
    <w:rsid w:val="007C48CF"/>
    <w:rsid w:val="007C4BBF"/>
    <w:rsid w:val="007C4D7D"/>
    <w:rsid w:val="007C4F06"/>
    <w:rsid w:val="007C5631"/>
    <w:rsid w:val="007C5CBF"/>
    <w:rsid w:val="007C61BE"/>
    <w:rsid w:val="007C64FF"/>
    <w:rsid w:val="007C683D"/>
    <w:rsid w:val="007C6DA8"/>
    <w:rsid w:val="007C6FC1"/>
    <w:rsid w:val="007C7BD2"/>
    <w:rsid w:val="007D0868"/>
    <w:rsid w:val="007D09F8"/>
    <w:rsid w:val="007D147D"/>
    <w:rsid w:val="007D1BB2"/>
    <w:rsid w:val="007D1C08"/>
    <w:rsid w:val="007D1EA1"/>
    <w:rsid w:val="007D244D"/>
    <w:rsid w:val="007D25B8"/>
    <w:rsid w:val="007D2F87"/>
    <w:rsid w:val="007D33FD"/>
    <w:rsid w:val="007D37A8"/>
    <w:rsid w:val="007D422A"/>
    <w:rsid w:val="007D43B9"/>
    <w:rsid w:val="007D4693"/>
    <w:rsid w:val="007D48BF"/>
    <w:rsid w:val="007D4F9B"/>
    <w:rsid w:val="007D5631"/>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D25"/>
    <w:rsid w:val="007E6F97"/>
    <w:rsid w:val="007E70E2"/>
    <w:rsid w:val="007E7A54"/>
    <w:rsid w:val="007F0434"/>
    <w:rsid w:val="007F04D7"/>
    <w:rsid w:val="007F05FD"/>
    <w:rsid w:val="007F08F4"/>
    <w:rsid w:val="007F178E"/>
    <w:rsid w:val="007F187F"/>
    <w:rsid w:val="007F1952"/>
    <w:rsid w:val="007F206C"/>
    <w:rsid w:val="007F2100"/>
    <w:rsid w:val="007F27E9"/>
    <w:rsid w:val="007F32F5"/>
    <w:rsid w:val="007F34C2"/>
    <w:rsid w:val="007F4807"/>
    <w:rsid w:val="007F495D"/>
    <w:rsid w:val="007F49CB"/>
    <w:rsid w:val="007F4D88"/>
    <w:rsid w:val="007F52B8"/>
    <w:rsid w:val="007F5A71"/>
    <w:rsid w:val="007F5BC0"/>
    <w:rsid w:val="007F7523"/>
    <w:rsid w:val="007F79DD"/>
    <w:rsid w:val="008002F9"/>
    <w:rsid w:val="0080068D"/>
    <w:rsid w:val="008008F9"/>
    <w:rsid w:val="00801845"/>
    <w:rsid w:val="00801971"/>
    <w:rsid w:val="00801C28"/>
    <w:rsid w:val="00801E61"/>
    <w:rsid w:val="00803A2B"/>
    <w:rsid w:val="00804382"/>
    <w:rsid w:val="00804D20"/>
    <w:rsid w:val="0080518E"/>
    <w:rsid w:val="00805231"/>
    <w:rsid w:val="0080558A"/>
    <w:rsid w:val="00805C19"/>
    <w:rsid w:val="008062F2"/>
    <w:rsid w:val="008067D2"/>
    <w:rsid w:val="008069CC"/>
    <w:rsid w:val="00806C2E"/>
    <w:rsid w:val="00807074"/>
    <w:rsid w:val="00807487"/>
    <w:rsid w:val="00807723"/>
    <w:rsid w:val="008077F8"/>
    <w:rsid w:val="008100DB"/>
    <w:rsid w:val="0081014C"/>
    <w:rsid w:val="008103F7"/>
    <w:rsid w:val="00810461"/>
    <w:rsid w:val="00810632"/>
    <w:rsid w:val="00811509"/>
    <w:rsid w:val="00812208"/>
    <w:rsid w:val="00812597"/>
    <w:rsid w:val="00812C8C"/>
    <w:rsid w:val="00812CBF"/>
    <w:rsid w:val="00813253"/>
    <w:rsid w:val="00813ED0"/>
    <w:rsid w:val="0081431D"/>
    <w:rsid w:val="0081493C"/>
    <w:rsid w:val="008149E0"/>
    <w:rsid w:val="00814A35"/>
    <w:rsid w:val="008157C2"/>
    <w:rsid w:val="008158B8"/>
    <w:rsid w:val="008159F6"/>
    <w:rsid w:val="00815C71"/>
    <w:rsid w:val="008169FC"/>
    <w:rsid w:val="00816DB3"/>
    <w:rsid w:val="00817196"/>
    <w:rsid w:val="00817928"/>
    <w:rsid w:val="00817B87"/>
    <w:rsid w:val="00817C5D"/>
    <w:rsid w:val="0082010B"/>
    <w:rsid w:val="00820917"/>
    <w:rsid w:val="00820AFB"/>
    <w:rsid w:val="00820FD0"/>
    <w:rsid w:val="008210B6"/>
    <w:rsid w:val="00822C9A"/>
    <w:rsid w:val="008236A2"/>
    <w:rsid w:val="008237C0"/>
    <w:rsid w:val="0082489A"/>
    <w:rsid w:val="00824BF6"/>
    <w:rsid w:val="0082512B"/>
    <w:rsid w:val="00825E9D"/>
    <w:rsid w:val="0082618A"/>
    <w:rsid w:val="008261E5"/>
    <w:rsid w:val="008265BF"/>
    <w:rsid w:val="00826746"/>
    <w:rsid w:val="0082688F"/>
    <w:rsid w:val="00827118"/>
    <w:rsid w:val="008271DC"/>
    <w:rsid w:val="0082740F"/>
    <w:rsid w:val="00827B7A"/>
    <w:rsid w:val="00827B7B"/>
    <w:rsid w:val="00827EDA"/>
    <w:rsid w:val="00827FC0"/>
    <w:rsid w:val="008305E6"/>
    <w:rsid w:val="00830604"/>
    <w:rsid w:val="0083071B"/>
    <w:rsid w:val="008308E9"/>
    <w:rsid w:val="00830A57"/>
    <w:rsid w:val="00830C20"/>
    <w:rsid w:val="00830EE0"/>
    <w:rsid w:val="00831168"/>
    <w:rsid w:val="00831DA5"/>
    <w:rsid w:val="00832197"/>
    <w:rsid w:val="00832269"/>
    <w:rsid w:val="00832A3E"/>
    <w:rsid w:val="00832E2B"/>
    <w:rsid w:val="0083333C"/>
    <w:rsid w:val="00833813"/>
    <w:rsid w:val="00833F28"/>
    <w:rsid w:val="0083495F"/>
    <w:rsid w:val="00834E7C"/>
    <w:rsid w:val="008350EE"/>
    <w:rsid w:val="008356BF"/>
    <w:rsid w:val="008357C5"/>
    <w:rsid w:val="00835FD9"/>
    <w:rsid w:val="008365D8"/>
    <w:rsid w:val="00836E31"/>
    <w:rsid w:val="00837B4B"/>
    <w:rsid w:val="00837CF0"/>
    <w:rsid w:val="00837EF8"/>
    <w:rsid w:val="008401D0"/>
    <w:rsid w:val="00840240"/>
    <w:rsid w:val="008402D0"/>
    <w:rsid w:val="00841287"/>
    <w:rsid w:val="00841863"/>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9BB"/>
    <w:rsid w:val="00845CEC"/>
    <w:rsid w:val="00845E32"/>
    <w:rsid w:val="00846FCE"/>
    <w:rsid w:val="008470E2"/>
    <w:rsid w:val="0084738B"/>
    <w:rsid w:val="00847624"/>
    <w:rsid w:val="0084766A"/>
    <w:rsid w:val="00847A0E"/>
    <w:rsid w:val="00847E56"/>
    <w:rsid w:val="008502DA"/>
    <w:rsid w:val="00850774"/>
    <w:rsid w:val="00850B48"/>
    <w:rsid w:val="00850CFB"/>
    <w:rsid w:val="00851703"/>
    <w:rsid w:val="0085181A"/>
    <w:rsid w:val="00851962"/>
    <w:rsid w:val="008525C7"/>
    <w:rsid w:val="00852BD3"/>
    <w:rsid w:val="00852FAA"/>
    <w:rsid w:val="008534E8"/>
    <w:rsid w:val="00854257"/>
    <w:rsid w:val="00854B85"/>
    <w:rsid w:val="00854DDE"/>
    <w:rsid w:val="008551D4"/>
    <w:rsid w:val="0085528D"/>
    <w:rsid w:val="00855790"/>
    <w:rsid w:val="00855C43"/>
    <w:rsid w:val="00855C4D"/>
    <w:rsid w:val="0085626E"/>
    <w:rsid w:val="00856B8F"/>
    <w:rsid w:val="00857149"/>
    <w:rsid w:val="008573A4"/>
    <w:rsid w:val="008573CD"/>
    <w:rsid w:val="00857556"/>
    <w:rsid w:val="0085783A"/>
    <w:rsid w:val="008603C1"/>
    <w:rsid w:val="008606DB"/>
    <w:rsid w:val="008611CD"/>
    <w:rsid w:val="008611E4"/>
    <w:rsid w:val="0086198E"/>
    <w:rsid w:val="00862121"/>
    <w:rsid w:val="00862D87"/>
    <w:rsid w:val="0086330D"/>
    <w:rsid w:val="0086387A"/>
    <w:rsid w:val="00863CEA"/>
    <w:rsid w:val="00863E97"/>
    <w:rsid w:val="00863F5E"/>
    <w:rsid w:val="0086478F"/>
    <w:rsid w:val="008649F3"/>
    <w:rsid w:val="00864E76"/>
    <w:rsid w:val="008651EC"/>
    <w:rsid w:val="00865B5D"/>
    <w:rsid w:val="00865CA8"/>
    <w:rsid w:val="00865DAE"/>
    <w:rsid w:val="00865E40"/>
    <w:rsid w:val="00865F4E"/>
    <w:rsid w:val="00865FF4"/>
    <w:rsid w:val="0086639F"/>
    <w:rsid w:val="00866C33"/>
    <w:rsid w:val="0086798E"/>
    <w:rsid w:val="008701E4"/>
    <w:rsid w:val="00870218"/>
    <w:rsid w:val="00870289"/>
    <w:rsid w:val="00870DFB"/>
    <w:rsid w:val="0087108C"/>
    <w:rsid w:val="00871117"/>
    <w:rsid w:val="00871242"/>
    <w:rsid w:val="008715CB"/>
    <w:rsid w:val="008718B2"/>
    <w:rsid w:val="00871907"/>
    <w:rsid w:val="00871DA1"/>
    <w:rsid w:val="0087202B"/>
    <w:rsid w:val="0087229D"/>
    <w:rsid w:val="008725C3"/>
    <w:rsid w:val="00872C99"/>
    <w:rsid w:val="00872D4C"/>
    <w:rsid w:val="00872DB0"/>
    <w:rsid w:val="008740DF"/>
    <w:rsid w:val="00874837"/>
    <w:rsid w:val="00874FD2"/>
    <w:rsid w:val="00875130"/>
    <w:rsid w:val="00875F4A"/>
    <w:rsid w:val="008765C0"/>
    <w:rsid w:val="00876DE0"/>
    <w:rsid w:val="00876F25"/>
    <w:rsid w:val="00877006"/>
    <w:rsid w:val="0087720E"/>
    <w:rsid w:val="008800E3"/>
    <w:rsid w:val="00880206"/>
    <w:rsid w:val="008807AC"/>
    <w:rsid w:val="00880E67"/>
    <w:rsid w:val="00880FF4"/>
    <w:rsid w:val="00881091"/>
    <w:rsid w:val="008813CF"/>
    <w:rsid w:val="008813DF"/>
    <w:rsid w:val="0088180F"/>
    <w:rsid w:val="00881842"/>
    <w:rsid w:val="00881DFD"/>
    <w:rsid w:val="00881ED7"/>
    <w:rsid w:val="008829A3"/>
    <w:rsid w:val="0088309F"/>
    <w:rsid w:val="00883239"/>
    <w:rsid w:val="008839CC"/>
    <w:rsid w:val="00883C21"/>
    <w:rsid w:val="00884580"/>
    <w:rsid w:val="00884719"/>
    <w:rsid w:val="008849A4"/>
    <w:rsid w:val="00884E62"/>
    <w:rsid w:val="008852E6"/>
    <w:rsid w:val="00885321"/>
    <w:rsid w:val="0088559F"/>
    <w:rsid w:val="008856F5"/>
    <w:rsid w:val="00885972"/>
    <w:rsid w:val="00885C9A"/>
    <w:rsid w:val="00885F6E"/>
    <w:rsid w:val="00886F42"/>
    <w:rsid w:val="00887302"/>
    <w:rsid w:val="00887320"/>
    <w:rsid w:val="008873FB"/>
    <w:rsid w:val="00887D09"/>
    <w:rsid w:val="0089023F"/>
    <w:rsid w:val="00891297"/>
    <w:rsid w:val="00891487"/>
    <w:rsid w:val="00891945"/>
    <w:rsid w:val="00891C62"/>
    <w:rsid w:val="00891D38"/>
    <w:rsid w:val="00892515"/>
    <w:rsid w:val="008927B9"/>
    <w:rsid w:val="00893302"/>
    <w:rsid w:val="00893EE4"/>
    <w:rsid w:val="0089451B"/>
    <w:rsid w:val="00894F70"/>
    <w:rsid w:val="00895468"/>
    <w:rsid w:val="00895974"/>
    <w:rsid w:val="00896AF4"/>
    <w:rsid w:val="008970E2"/>
    <w:rsid w:val="00897287"/>
    <w:rsid w:val="008974AD"/>
    <w:rsid w:val="00897A83"/>
    <w:rsid w:val="008A02A5"/>
    <w:rsid w:val="008A0A94"/>
    <w:rsid w:val="008A0C01"/>
    <w:rsid w:val="008A1525"/>
    <w:rsid w:val="008A16FA"/>
    <w:rsid w:val="008A1855"/>
    <w:rsid w:val="008A197A"/>
    <w:rsid w:val="008A1F8B"/>
    <w:rsid w:val="008A1FB7"/>
    <w:rsid w:val="008A2349"/>
    <w:rsid w:val="008A278F"/>
    <w:rsid w:val="008A2ACE"/>
    <w:rsid w:val="008A3981"/>
    <w:rsid w:val="008A48D7"/>
    <w:rsid w:val="008A50DF"/>
    <w:rsid w:val="008A5286"/>
    <w:rsid w:val="008A546A"/>
    <w:rsid w:val="008A5619"/>
    <w:rsid w:val="008A634D"/>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82F"/>
    <w:rsid w:val="008B68EB"/>
    <w:rsid w:val="008B6F67"/>
    <w:rsid w:val="008B7571"/>
    <w:rsid w:val="008B768E"/>
    <w:rsid w:val="008B7A2C"/>
    <w:rsid w:val="008C072F"/>
    <w:rsid w:val="008C0C15"/>
    <w:rsid w:val="008C0DBB"/>
    <w:rsid w:val="008C10BE"/>
    <w:rsid w:val="008C1807"/>
    <w:rsid w:val="008C1EF6"/>
    <w:rsid w:val="008C2D7A"/>
    <w:rsid w:val="008C312B"/>
    <w:rsid w:val="008C3225"/>
    <w:rsid w:val="008C3B87"/>
    <w:rsid w:val="008C4785"/>
    <w:rsid w:val="008C4E48"/>
    <w:rsid w:val="008C5104"/>
    <w:rsid w:val="008C5356"/>
    <w:rsid w:val="008C5490"/>
    <w:rsid w:val="008C5D1B"/>
    <w:rsid w:val="008C6A73"/>
    <w:rsid w:val="008C6AA4"/>
    <w:rsid w:val="008C74F0"/>
    <w:rsid w:val="008C7F4D"/>
    <w:rsid w:val="008D00D8"/>
    <w:rsid w:val="008D09E2"/>
    <w:rsid w:val="008D0C16"/>
    <w:rsid w:val="008D11F0"/>
    <w:rsid w:val="008D25A8"/>
    <w:rsid w:val="008D2929"/>
    <w:rsid w:val="008D2D3F"/>
    <w:rsid w:val="008D38C4"/>
    <w:rsid w:val="008D4D84"/>
    <w:rsid w:val="008D527F"/>
    <w:rsid w:val="008D5AFF"/>
    <w:rsid w:val="008D5B41"/>
    <w:rsid w:val="008D612B"/>
    <w:rsid w:val="008D695D"/>
    <w:rsid w:val="008D6AEB"/>
    <w:rsid w:val="008D749C"/>
    <w:rsid w:val="008E0167"/>
    <w:rsid w:val="008E01C9"/>
    <w:rsid w:val="008E02B2"/>
    <w:rsid w:val="008E04FE"/>
    <w:rsid w:val="008E074A"/>
    <w:rsid w:val="008E0A80"/>
    <w:rsid w:val="008E1010"/>
    <w:rsid w:val="008E11D0"/>
    <w:rsid w:val="008E1227"/>
    <w:rsid w:val="008E12E7"/>
    <w:rsid w:val="008E1916"/>
    <w:rsid w:val="008E1AE2"/>
    <w:rsid w:val="008E21D7"/>
    <w:rsid w:val="008E2555"/>
    <w:rsid w:val="008E26BA"/>
    <w:rsid w:val="008E2BED"/>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FC"/>
    <w:rsid w:val="008E72DA"/>
    <w:rsid w:val="008F02E8"/>
    <w:rsid w:val="008F05F4"/>
    <w:rsid w:val="008F074C"/>
    <w:rsid w:val="008F0B9E"/>
    <w:rsid w:val="008F0D49"/>
    <w:rsid w:val="008F168F"/>
    <w:rsid w:val="008F1B5F"/>
    <w:rsid w:val="008F2184"/>
    <w:rsid w:val="008F289B"/>
    <w:rsid w:val="008F2E55"/>
    <w:rsid w:val="008F3105"/>
    <w:rsid w:val="008F313B"/>
    <w:rsid w:val="008F3170"/>
    <w:rsid w:val="008F31FF"/>
    <w:rsid w:val="008F329C"/>
    <w:rsid w:val="008F39A6"/>
    <w:rsid w:val="008F4BF0"/>
    <w:rsid w:val="008F4E9D"/>
    <w:rsid w:val="008F5459"/>
    <w:rsid w:val="008F57FD"/>
    <w:rsid w:val="008F5AC6"/>
    <w:rsid w:val="008F61C3"/>
    <w:rsid w:val="008F6BDF"/>
    <w:rsid w:val="008F737F"/>
    <w:rsid w:val="008F740F"/>
    <w:rsid w:val="008F7477"/>
    <w:rsid w:val="008F799B"/>
    <w:rsid w:val="008F7BCB"/>
    <w:rsid w:val="008F7CEC"/>
    <w:rsid w:val="009018B0"/>
    <w:rsid w:val="00901E8B"/>
    <w:rsid w:val="00902068"/>
    <w:rsid w:val="0090224A"/>
    <w:rsid w:val="009025FD"/>
    <w:rsid w:val="009044AE"/>
    <w:rsid w:val="00904707"/>
    <w:rsid w:val="00904883"/>
    <w:rsid w:val="009048B6"/>
    <w:rsid w:val="00904A2B"/>
    <w:rsid w:val="00904AE4"/>
    <w:rsid w:val="00904B5C"/>
    <w:rsid w:val="00904C16"/>
    <w:rsid w:val="0090528D"/>
    <w:rsid w:val="0090540B"/>
    <w:rsid w:val="00906150"/>
    <w:rsid w:val="00907536"/>
    <w:rsid w:val="009076A9"/>
    <w:rsid w:val="0090779B"/>
    <w:rsid w:val="00907A93"/>
    <w:rsid w:val="009101FE"/>
    <w:rsid w:val="00910727"/>
    <w:rsid w:val="00910BFF"/>
    <w:rsid w:val="00910E78"/>
    <w:rsid w:val="0091178A"/>
    <w:rsid w:val="00911DEB"/>
    <w:rsid w:val="00911EC7"/>
    <w:rsid w:val="00911F88"/>
    <w:rsid w:val="00912CF5"/>
    <w:rsid w:val="00913058"/>
    <w:rsid w:val="00913207"/>
    <w:rsid w:val="00913232"/>
    <w:rsid w:val="00913266"/>
    <w:rsid w:val="009143B4"/>
    <w:rsid w:val="009143C5"/>
    <w:rsid w:val="00914A5A"/>
    <w:rsid w:val="00914B79"/>
    <w:rsid w:val="00914F06"/>
    <w:rsid w:val="009154F1"/>
    <w:rsid w:val="00915B6A"/>
    <w:rsid w:val="00916300"/>
    <w:rsid w:val="0091752E"/>
    <w:rsid w:val="0091795E"/>
    <w:rsid w:val="00917FA2"/>
    <w:rsid w:val="009201B4"/>
    <w:rsid w:val="0092105F"/>
    <w:rsid w:val="00921AAC"/>
    <w:rsid w:val="00921B35"/>
    <w:rsid w:val="00921B64"/>
    <w:rsid w:val="00921D17"/>
    <w:rsid w:val="00921F13"/>
    <w:rsid w:val="009223C1"/>
    <w:rsid w:val="009224DB"/>
    <w:rsid w:val="00923784"/>
    <w:rsid w:val="009239BE"/>
    <w:rsid w:val="00923C74"/>
    <w:rsid w:val="009242BB"/>
    <w:rsid w:val="009245EB"/>
    <w:rsid w:val="00924A08"/>
    <w:rsid w:val="00924C1A"/>
    <w:rsid w:val="00925606"/>
    <w:rsid w:val="00925C39"/>
    <w:rsid w:val="00925DF3"/>
    <w:rsid w:val="00925F52"/>
    <w:rsid w:val="00927094"/>
    <w:rsid w:val="0092764E"/>
    <w:rsid w:val="00927820"/>
    <w:rsid w:val="00927958"/>
    <w:rsid w:val="00927B77"/>
    <w:rsid w:val="00930697"/>
    <w:rsid w:val="00930750"/>
    <w:rsid w:val="00930E3D"/>
    <w:rsid w:val="009310BD"/>
    <w:rsid w:val="0093183A"/>
    <w:rsid w:val="0093183B"/>
    <w:rsid w:val="009318B2"/>
    <w:rsid w:val="00931A03"/>
    <w:rsid w:val="00931D28"/>
    <w:rsid w:val="00931EAC"/>
    <w:rsid w:val="00932072"/>
    <w:rsid w:val="009328F2"/>
    <w:rsid w:val="00932AF0"/>
    <w:rsid w:val="0093367F"/>
    <w:rsid w:val="00933D99"/>
    <w:rsid w:val="0093472B"/>
    <w:rsid w:val="009348D6"/>
    <w:rsid w:val="00935185"/>
    <w:rsid w:val="009355C9"/>
    <w:rsid w:val="00935614"/>
    <w:rsid w:val="0093563E"/>
    <w:rsid w:val="009357E6"/>
    <w:rsid w:val="00936049"/>
    <w:rsid w:val="009360FD"/>
    <w:rsid w:val="0093654D"/>
    <w:rsid w:val="009369F7"/>
    <w:rsid w:val="0093781E"/>
    <w:rsid w:val="0094063B"/>
    <w:rsid w:val="0094078B"/>
    <w:rsid w:val="0094162F"/>
    <w:rsid w:val="0094167A"/>
    <w:rsid w:val="009416AE"/>
    <w:rsid w:val="00941AAF"/>
    <w:rsid w:val="00941BE4"/>
    <w:rsid w:val="0094208D"/>
    <w:rsid w:val="009426E5"/>
    <w:rsid w:val="009427EC"/>
    <w:rsid w:val="0094285C"/>
    <w:rsid w:val="00942B73"/>
    <w:rsid w:val="009432E1"/>
    <w:rsid w:val="0094394B"/>
    <w:rsid w:val="009439C2"/>
    <w:rsid w:val="00943D59"/>
    <w:rsid w:val="009446C3"/>
    <w:rsid w:val="00944AA1"/>
    <w:rsid w:val="00944C8A"/>
    <w:rsid w:val="00944D6E"/>
    <w:rsid w:val="00944F87"/>
    <w:rsid w:val="009453A4"/>
    <w:rsid w:val="00945B6E"/>
    <w:rsid w:val="00945B8E"/>
    <w:rsid w:val="00945CAA"/>
    <w:rsid w:val="00945FBE"/>
    <w:rsid w:val="009463CF"/>
    <w:rsid w:val="009465CB"/>
    <w:rsid w:val="009468C3"/>
    <w:rsid w:val="00946E51"/>
    <w:rsid w:val="009471E8"/>
    <w:rsid w:val="009473DE"/>
    <w:rsid w:val="00947F79"/>
    <w:rsid w:val="00950CCB"/>
    <w:rsid w:val="00951539"/>
    <w:rsid w:val="0095160F"/>
    <w:rsid w:val="00951851"/>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1B1"/>
    <w:rsid w:val="0096035D"/>
    <w:rsid w:val="00960DED"/>
    <w:rsid w:val="00961062"/>
    <w:rsid w:val="00961BBF"/>
    <w:rsid w:val="00961E39"/>
    <w:rsid w:val="00962134"/>
    <w:rsid w:val="0096367F"/>
    <w:rsid w:val="00963FA1"/>
    <w:rsid w:val="00964353"/>
    <w:rsid w:val="009649B9"/>
    <w:rsid w:val="00964B0B"/>
    <w:rsid w:val="009653EA"/>
    <w:rsid w:val="00965AD7"/>
    <w:rsid w:val="00965DD9"/>
    <w:rsid w:val="0096674C"/>
    <w:rsid w:val="00966872"/>
    <w:rsid w:val="00967B67"/>
    <w:rsid w:val="009700C7"/>
    <w:rsid w:val="00970C77"/>
    <w:rsid w:val="00970C9D"/>
    <w:rsid w:val="00970EC8"/>
    <w:rsid w:val="0097153E"/>
    <w:rsid w:val="00971CF6"/>
    <w:rsid w:val="00971D35"/>
    <w:rsid w:val="009720DE"/>
    <w:rsid w:val="00972AF2"/>
    <w:rsid w:val="00972C0B"/>
    <w:rsid w:val="00972CA5"/>
    <w:rsid w:val="00972FA1"/>
    <w:rsid w:val="00973317"/>
    <w:rsid w:val="009733D7"/>
    <w:rsid w:val="00974928"/>
    <w:rsid w:val="0097492D"/>
    <w:rsid w:val="00974A88"/>
    <w:rsid w:val="00975005"/>
    <w:rsid w:val="0097513F"/>
    <w:rsid w:val="0097516F"/>
    <w:rsid w:val="009754D4"/>
    <w:rsid w:val="009756C6"/>
    <w:rsid w:val="009759B0"/>
    <w:rsid w:val="00975F82"/>
    <w:rsid w:val="009765A9"/>
    <w:rsid w:val="00976646"/>
    <w:rsid w:val="00976A49"/>
    <w:rsid w:val="00977856"/>
    <w:rsid w:val="00977F1F"/>
    <w:rsid w:val="009804CA"/>
    <w:rsid w:val="00981DDE"/>
    <w:rsid w:val="009820BB"/>
    <w:rsid w:val="009825E4"/>
    <w:rsid w:val="009827C3"/>
    <w:rsid w:val="00982E3D"/>
    <w:rsid w:val="00983136"/>
    <w:rsid w:val="00983486"/>
    <w:rsid w:val="00983718"/>
    <w:rsid w:val="00983EA0"/>
    <w:rsid w:val="00983EA7"/>
    <w:rsid w:val="0098433B"/>
    <w:rsid w:val="0098437A"/>
    <w:rsid w:val="0098472A"/>
    <w:rsid w:val="00984E31"/>
    <w:rsid w:val="00984F54"/>
    <w:rsid w:val="009858BB"/>
    <w:rsid w:val="00985B6F"/>
    <w:rsid w:val="00986066"/>
    <w:rsid w:val="00986207"/>
    <w:rsid w:val="00986DBA"/>
    <w:rsid w:val="00987032"/>
    <w:rsid w:val="00987D09"/>
    <w:rsid w:val="0099080A"/>
    <w:rsid w:val="00991151"/>
    <w:rsid w:val="00991167"/>
    <w:rsid w:val="0099150C"/>
    <w:rsid w:val="00991A0A"/>
    <w:rsid w:val="00991CF9"/>
    <w:rsid w:val="00992139"/>
    <w:rsid w:val="009925CE"/>
    <w:rsid w:val="00992D5A"/>
    <w:rsid w:val="00992EBB"/>
    <w:rsid w:val="00992F8C"/>
    <w:rsid w:val="009938C6"/>
    <w:rsid w:val="009939D2"/>
    <w:rsid w:val="00993DCE"/>
    <w:rsid w:val="009946C3"/>
    <w:rsid w:val="009950D2"/>
    <w:rsid w:val="009952EF"/>
    <w:rsid w:val="0099571D"/>
    <w:rsid w:val="0099592E"/>
    <w:rsid w:val="00995AB9"/>
    <w:rsid w:val="00995D2E"/>
    <w:rsid w:val="00996215"/>
    <w:rsid w:val="0099638E"/>
    <w:rsid w:val="009964E3"/>
    <w:rsid w:val="00996537"/>
    <w:rsid w:val="00996D22"/>
    <w:rsid w:val="009971D4"/>
    <w:rsid w:val="00997234"/>
    <w:rsid w:val="009974D7"/>
    <w:rsid w:val="009A0411"/>
    <w:rsid w:val="009A0428"/>
    <w:rsid w:val="009A05B6"/>
    <w:rsid w:val="009A071B"/>
    <w:rsid w:val="009A08AD"/>
    <w:rsid w:val="009A09A4"/>
    <w:rsid w:val="009A100F"/>
    <w:rsid w:val="009A144F"/>
    <w:rsid w:val="009A186D"/>
    <w:rsid w:val="009A1F95"/>
    <w:rsid w:val="009A2608"/>
    <w:rsid w:val="009A2926"/>
    <w:rsid w:val="009A2A8C"/>
    <w:rsid w:val="009A2AD9"/>
    <w:rsid w:val="009A2DA9"/>
    <w:rsid w:val="009A3205"/>
    <w:rsid w:val="009A38D8"/>
    <w:rsid w:val="009A3E10"/>
    <w:rsid w:val="009A4E52"/>
    <w:rsid w:val="009A4F7F"/>
    <w:rsid w:val="009A5274"/>
    <w:rsid w:val="009A558C"/>
    <w:rsid w:val="009A59A0"/>
    <w:rsid w:val="009A59A1"/>
    <w:rsid w:val="009A645A"/>
    <w:rsid w:val="009A69A3"/>
    <w:rsid w:val="009A6D25"/>
    <w:rsid w:val="009A6F50"/>
    <w:rsid w:val="009A7671"/>
    <w:rsid w:val="009A7B32"/>
    <w:rsid w:val="009A7EAA"/>
    <w:rsid w:val="009B04D8"/>
    <w:rsid w:val="009B0F5E"/>
    <w:rsid w:val="009B2D72"/>
    <w:rsid w:val="009B2E2E"/>
    <w:rsid w:val="009B3742"/>
    <w:rsid w:val="009B410C"/>
    <w:rsid w:val="009B41A7"/>
    <w:rsid w:val="009B4AF0"/>
    <w:rsid w:val="009B50A1"/>
    <w:rsid w:val="009B5462"/>
    <w:rsid w:val="009B57CA"/>
    <w:rsid w:val="009B5E70"/>
    <w:rsid w:val="009B614D"/>
    <w:rsid w:val="009B68B1"/>
    <w:rsid w:val="009B6D9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0FB4"/>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1DAD"/>
    <w:rsid w:val="009E1EFA"/>
    <w:rsid w:val="009E28C5"/>
    <w:rsid w:val="009E3489"/>
    <w:rsid w:val="009E36B9"/>
    <w:rsid w:val="009E39A5"/>
    <w:rsid w:val="009E3B02"/>
    <w:rsid w:val="009E3C7C"/>
    <w:rsid w:val="009E46A6"/>
    <w:rsid w:val="009E49DA"/>
    <w:rsid w:val="009E4C90"/>
    <w:rsid w:val="009E5109"/>
    <w:rsid w:val="009E51E8"/>
    <w:rsid w:val="009E5285"/>
    <w:rsid w:val="009E5635"/>
    <w:rsid w:val="009E5D54"/>
    <w:rsid w:val="009E5DF0"/>
    <w:rsid w:val="009E66D4"/>
    <w:rsid w:val="009E6705"/>
    <w:rsid w:val="009E68D3"/>
    <w:rsid w:val="009E6A9A"/>
    <w:rsid w:val="009E6FF0"/>
    <w:rsid w:val="009E700A"/>
    <w:rsid w:val="009E738B"/>
    <w:rsid w:val="009E75C1"/>
    <w:rsid w:val="009E7931"/>
    <w:rsid w:val="009E7975"/>
    <w:rsid w:val="009E7A93"/>
    <w:rsid w:val="009E7C3D"/>
    <w:rsid w:val="009E7D37"/>
    <w:rsid w:val="009F0486"/>
    <w:rsid w:val="009F0688"/>
    <w:rsid w:val="009F105C"/>
    <w:rsid w:val="009F10E3"/>
    <w:rsid w:val="009F1C0F"/>
    <w:rsid w:val="009F2181"/>
    <w:rsid w:val="009F26B0"/>
    <w:rsid w:val="009F2A53"/>
    <w:rsid w:val="009F2E3A"/>
    <w:rsid w:val="009F2F90"/>
    <w:rsid w:val="009F2FEA"/>
    <w:rsid w:val="009F3A9E"/>
    <w:rsid w:val="009F3EAB"/>
    <w:rsid w:val="009F448F"/>
    <w:rsid w:val="009F44A0"/>
    <w:rsid w:val="009F492A"/>
    <w:rsid w:val="009F4A65"/>
    <w:rsid w:val="009F5817"/>
    <w:rsid w:val="009F5963"/>
    <w:rsid w:val="009F5B0E"/>
    <w:rsid w:val="009F5E24"/>
    <w:rsid w:val="009F60B8"/>
    <w:rsid w:val="009F63E3"/>
    <w:rsid w:val="009F6438"/>
    <w:rsid w:val="009F681A"/>
    <w:rsid w:val="009F6B73"/>
    <w:rsid w:val="009F7253"/>
    <w:rsid w:val="009F7297"/>
    <w:rsid w:val="00A001BE"/>
    <w:rsid w:val="00A00233"/>
    <w:rsid w:val="00A0025B"/>
    <w:rsid w:val="00A004F6"/>
    <w:rsid w:val="00A007D2"/>
    <w:rsid w:val="00A00C13"/>
    <w:rsid w:val="00A00F35"/>
    <w:rsid w:val="00A014E6"/>
    <w:rsid w:val="00A018A7"/>
    <w:rsid w:val="00A01B50"/>
    <w:rsid w:val="00A01EE4"/>
    <w:rsid w:val="00A022FF"/>
    <w:rsid w:val="00A02CA4"/>
    <w:rsid w:val="00A02F7F"/>
    <w:rsid w:val="00A02F9D"/>
    <w:rsid w:val="00A0346D"/>
    <w:rsid w:val="00A0382B"/>
    <w:rsid w:val="00A04194"/>
    <w:rsid w:val="00A04248"/>
    <w:rsid w:val="00A046B1"/>
    <w:rsid w:val="00A046BB"/>
    <w:rsid w:val="00A06994"/>
    <w:rsid w:val="00A07608"/>
    <w:rsid w:val="00A078EB"/>
    <w:rsid w:val="00A07C4B"/>
    <w:rsid w:val="00A101FF"/>
    <w:rsid w:val="00A10378"/>
    <w:rsid w:val="00A106DD"/>
    <w:rsid w:val="00A11029"/>
    <w:rsid w:val="00A11838"/>
    <w:rsid w:val="00A11C88"/>
    <w:rsid w:val="00A128DA"/>
    <w:rsid w:val="00A12B1C"/>
    <w:rsid w:val="00A12C2C"/>
    <w:rsid w:val="00A139AC"/>
    <w:rsid w:val="00A13EB1"/>
    <w:rsid w:val="00A14130"/>
    <w:rsid w:val="00A141C8"/>
    <w:rsid w:val="00A14B01"/>
    <w:rsid w:val="00A154A8"/>
    <w:rsid w:val="00A1551F"/>
    <w:rsid w:val="00A15563"/>
    <w:rsid w:val="00A15E22"/>
    <w:rsid w:val="00A15EC2"/>
    <w:rsid w:val="00A15FF9"/>
    <w:rsid w:val="00A1623F"/>
    <w:rsid w:val="00A16B3C"/>
    <w:rsid w:val="00A16D2A"/>
    <w:rsid w:val="00A1729F"/>
    <w:rsid w:val="00A173E2"/>
    <w:rsid w:val="00A17550"/>
    <w:rsid w:val="00A176A6"/>
    <w:rsid w:val="00A178B7"/>
    <w:rsid w:val="00A17955"/>
    <w:rsid w:val="00A17999"/>
    <w:rsid w:val="00A17C64"/>
    <w:rsid w:val="00A20573"/>
    <w:rsid w:val="00A20AB5"/>
    <w:rsid w:val="00A20B92"/>
    <w:rsid w:val="00A218B5"/>
    <w:rsid w:val="00A21B3D"/>
    <w:rsid w:val="00A21EF9"/>
    <w:rsid w:val="00A2207D"/>
    <w:rsid w:val="00A22544"/>
    <w:rsid w:val="00A22688"/>
    <w:rsid w:val="00A22BAD"/>
    <w:rsid w:val="00A231D5"/>
    <w:rsid w:val="00A23ABA"/>
    <w:rsid w:val="00A241A9"/>
    <w:rsid w:val="00A24269"/>
    <w:rsid w:val="00A247F1"/>
    <w:rsid w:val="00A2489B"/>
    <w:rsid w:val="00A24B08"/>
    <w:rsid w:val="00A24C07"/>
    <w:rsid w:val="00A252F1"/>
    <w:rsid w:val="00A25D63"/>
    <w:rsid w:val="00A26409"/>
    <w:rsid w:val="00A265A6"/>
    <w:rsid w:val="00A267CB"/>
    <w:rsid w:val="00A26B01"/>
    <w:rsid w:val="00A27147"/>
    <w:rsid w:val="00A27485"/>
    <w:rsid w:val="00A30365"/>
    <w:rsid w:val="00A3041F"/>
    <w:rsid w:val="00A30883"/>
    <w:rsid w:val="00A30A31"/>
    <w:rsid w:val="00A30B8B"/>
    <w:rsid w:val="00A30F60"/>
    <w:rsid w:val="00A31118"/>
    <w:rsid w:val="00A3123B"/>
    <w:rsid w:val="00A31376"/>
    <w:rsid w:val="00A3138B"/>
    <w:rsid w:val="00A31481"/>
    <w:rsid w:val="00A31649"/>
    <w:rsid w:val="00A31D38"/>
    <w:rsid w:val="00A32CD5"/>
    <w:rsid w:val="00A32CED"/>
    <w:rsid w:val="00A332A2"/>
    <w:rsid w:val="00A332CB"/>
    <w:rsid w:val="00A33608"/>
    <w:rsid w:val="00A33855"/>
    <w:rsid w:val="00A341FA"/>
    <w:rsid w:val="00A343BB"/>
    <w:rsid w:val="00A345D2"/>
    <w:rsid w:val="00A3482E"/>
    <w:rsid w:val="00A34C7A"/>
    <w:rsid w:val="00A35984"/>
    <w:rsid w:val="00A36630"/>
    <w:rsid w:val="00A36BE3"/>
    <w:rsid w:val="00A36E52"/>
    <w:rsid w:val="00A37820"/>
    <w:rsid w:val="00A37A7A"/>
    <w:rsid w:val="00A37BC4"/>
    <w:rsid w:val="00A4030B"/>
    <w:rsid w:val="00A403FC"/>
    <w:rsid w:val="00A4044C"/>
    <w:rsid w:val="00A4048D"/>
    <w:rsid w:val="00A40CCA"/>
    <w:rsid w:val="00A40DEA"/>
    <w:rsid w:val="00A4161C"/>
    <w:rsid w:val="00A420C3"/>
    <w:rsid w:val="00A42ABA"/>
    <w:rsid w:val="00A436C2"/>
    <w:rsid w:val="00A43CED"/>
    <w:rsid w:val="00A44142"/>
    <w:rsid w:val="00A44726"/>
    <w:rsid w:val="00A44C10"/>
    <w:rsid w:val="00A4612E"/>
    <w:rsid w:val="00A46503"/>
    <w:rsid w:val="00A46AA0"/>
    <w:rsid w:val="00A47A44"/>
    <w:rsid w:val="00A500E8"/>
    <w:rsid w:val="00A50670"/>
    <w:rsid w:val="00A5071D"/>
    <w:rsid w:val="00A50EF9"/>
    <w:rsid w:val="00A51038"/>
    <w:rsid w:val="00A51952"/>
    <w:rsid w:val="00A53A90"/>
    <w:rsid w:val="00A54042"/>
    <w:rsid w:val="00A5477A"/>
    <w:rsid w:val="00A54A4C"/>
    <w:rsid w:val="00A54C57"/>
    <w:rsid w:val="00A54E83"/>
    <w:rsid w:val="00A55D89"/>
    <w:rsid w:val="00A560C6"/>
    <w:rsid w:val="00A56651"/>
    <w:rsid w:val="00A56B4E"/>
    <w:rsid w:val="00A5706D"/>
    <w:rsid w:val="00A5749E"/>
    <w:rsid w:val="00A601ED"/>
    <w:rsid w:val="00A609AD"/>
    <w:rsid w:val="00A61395"/>
    <w:rsid w:val="00A617D2"/>
    <w:rsid w:val="00A622EF"/>
    <w:rsid w:val="00A62487"/>
    <w:rsid w:val="00A62C75"/>
    <w:rsid w:val="00A62FF0"/>
    <w:rsid w:val="00A63258"/>
    <w:rsid w:val="00A63438"/>
    <w:rsid w:val="00A63C48"/>
    <w:rsid w:val="00A63CCE"/>
    <w:rsid w:val="00A63EF2"/>
    <w:rsid w:val="00A643AE"/>
    <w:rsid w:val="00A648E8"/>
    <w:rsid w:val="00A652DF"/>
    <w:rsid w:val="00A65FAC"/>
    <w:rsid w:val="00A66947"/>
    <w:rsid w:val="00A66A3F"/>
    <w:rsid w:val="00A67C6B"/>
    <w:rsid w:val="00A708EE"/>
    <w:rsid w:val="00A70F9E"/>
    <w:rsid w:val="00A719B5"/>
    <w:rsid w:val="00A71DF7"/>
    <w:rsid w:val="00A72036"/>
    <w:rsid w:val="00A73F41"/>
    <w:rsid w:val="00A741C9"/>
    <w:rsid w:val="00A74610"/>
    <w:rsid w:val="00A748B3"/>
    <w:rsid w:val="00A74CED"/>
    <w:rsid w:val="00A74F1B"/>
    <w:rsid w:val="00A751A7"/>
    <w:rsid w:val="00A7534F"/>
    <w:rsid w:val="00A7590E"/>
    <w:rsid w:val="00A75957"/>
    <w:rsid w:val="00A75C41"/>
    <w:rsid w:val="00A75E43"/>
    <w:rsid w:val="00A76DB9"/>
    <w:rsid w:val="00A771CC"/>
    <w:rsid w:val="00A807EA"/>
    <w:rsid w:val="00A80813"/>
    <w:rsid w:val="00A809A6"/>
    <w:rsid w:val="00A80C64"/>
    <w:rsid w:val="00A80F7D"/>
    <w:rsid w:val="00A81227"/>
    <w:rsid w:val="00A815C4"/>
    <w:rsid w:val="00A81749"/>
    <w:rsid w:val="00A81FD2"/>
    <w:rsid w:val="00A82C5F"/>
    <w:rsid w:val="00A82CF6"/>
    <w:rsid w:val="00A8386D"/>
    <w:rsid w:val="00A83B5C"/>
    <w:rsid w:val="00A83B78"/>
    <w:rsid w:val="00A83E12"/>
    <w:rsid w:val="00A84836"/>
    <w:rsid w:val="00A84A98"/>
    <w:rsid w:val="00A84F11"/>
    <w:rsid w:val="00A85390"/>
    <w:rsid w:val="00A8556F"/>
    <w:rsid w:val="00A858FA"/>
    <w:rsid w:val="00A85E86"/>
    <w:rsid w:val="00A8662B"/>
    <w:rsid w:val="00A86AB0"/>
    <w:rsid w:val="00A86D43"/>
    <w:rsid w:val="00A86FDB"/>
    <w:rsid w:val="00A87B56"/>
    <w:rsid w:val="00A87BDE"/>
    <w:rsid w:val="00A908DC"/>
    <w:rsid w:val="00A90D97"/>
    <w:rsid w:val="00A91557"/>
    <w:rsid w:val="00A91715"/>
    <w:rsid w:val="00A91AC9"/>
    <w:rsid w:val="00A9282E"/>
    <w:rsid w:val="00A92F5C"/>
    <w:rsid w:val="00A93334"/>
    <w:rsid w:val="00A93520"/>
    <w:rsid w:val="00A936C6"/>
    <w:rsid w:val="00A93843"/>
    <w:rsid w:val="00A9475E"/>
    <w:rsid w:val="00A94930"/>
    <w:rsid w:val="00A94D63"/>
    <w:rsid w:val="00A94F82"/>
    <w:rsid w:val="00A95278"/>
    <w:rsid w:val="00A95D8B"/>
    <w:rsid w:val="00A96357"/>
    <w:rsid w:val="00A96799"/>
    <w:rsid w:val="00A967A0"/>
    <w:rsid w:val="00A978A7"/>
    <w:rsid w:val="00A97A9B"/>
    <w:rsid w:val="00AA0004"/>
    <w:rsid w:val="00AA0DA8"/>
    <w:rsid w:val="00AA10E2"/>
    <w:rsid w:val="00AA1448"/>
    <w:rsid w:val="00AA1871"/>
    <w:rsid w:val="00AA1E36"/>
    <w:rsid w:val="00AA240B"/>
    <w:rsid w:val="00AA24F2"/>
    <w:rsid w:val="00AA29E6"/>
    <w:rsid w:val="00AA2A17"/>
    <w:rsid w:val="00AA408C"/>
    <w:rsid w:val="00AA40CB"/>
    <w:rsid w:val="00AA4193"/>
    <w:rsid w:val="00AA485A"/>
    <w:rsid w:val="00AA496B"/>
    <w:rsid w:val="00AA4DBA"/>
    <w:rsid w:val="00AA52AE"/>
    <w:rsid w:val="00AA54B6"/>
    <w:rsid w:val="00AA55C6"/>
    <w:rsid w:val="00AA5B13"/>
    <w:rsid w:val="00AA6E11"/>
    <w:rsid w:val="00AA6E97"/>
    <w:rsid w:val="00AA7576"/>
    <w:rsid w:val="00AA79D4"/>
    <w:rsid w:val="00AB04F7"/>
    <w:rsid w:val="00AB1DA9"/>
    <w:rsid w:val="00AB2022"/>
    <w:rsid w:val="00AB2B03"/>
    <w:rsid w:val="00AB369D"/>
    <w:rsid w:val="00AB3C27"/>
    <w:rsid w:val="00AB46C7"/>
    <w:rsid w:val="00AB4C44"/>
    <w:rsid w:val="00AB5937"/>
    <w:rsid w:val="00AB5E4A"/>
    <w:rsid w:val="00AB6DF2"/>
    <w:rsid w:val="00AB73FF"/>
    <w:rsid w:val="00AC03DF"/>
    <w:rsid w:val="00AC04D8"/>
    <w:rsid w:val="00AC0890"/>
    <w:rsid w:val="00AC0E3A"/>
    <w:rsid w:val="00AC1B19"/>
    <w:rsid w:val="00AC1BD2"/>
    <w:rsid w:val="00AC1C09"/>
    <w:rsid w:val="00AC1C29"/>
    <w:rsid w:val="00AC1DC6"/>
    <w:rsid w:val="00AC2363"/>
    <w:rsid w:val="00AC238C"/>
    <w:rsid w:val="00AC27CF"/>
    <w:rsid w:val="00AC2810"/>
    <w:rsid w:val="00AC2D2F"/>
    <w:rsid w:val="00AC3054"/>
    <w:rsid w:val="00AC39FC"/>
    <w:rsid w:val="00AC3E13"/>
    <w:rsid w:val="00AC4A0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0D54"/>
    <w:rsid w:val="00AD22F8"/>
    <w:rsid w:val="00AD31CF"/>
    <w:rsid w:val="00AD36C5"/>
    <w:rsid w:val="00AD3BBA"/>
    <w:rsid w:val="00AD3D41"/>
    <w:rsid w:val="00AD420C"/>
    <w:rsid w:val="00AD47C5"/>
    <w:rsid w:val="00AD47EA"/>
    <w:rsid w:val="00AD4F53"/>
    <w:rsid w:val="00AD5324"/>
    <w:rsid w:val="00AD5B47"/>
    <w:rsid w:val="00AD5BAE"/>
    <w:rsid w:val="00AD6235"/>
    <w:rsid w:val="00AD6C1A"/>
    <w:rsid w:val="00AE0042"/>
    <w:rsid w:val="00AE0366"/>
    <w:rsid w:val="00AE09F8"/>
    <w:rsid w:val="00AE1963"/>
    <w:rsid w:val="00AE1EA3"/>
    <w:rsid w:val="00AE1FF3"/>
    <w:rsid w:val="00AE2781"/>
    <w:rsid w:val="00AE2B84"/>
    <w:rsid w:val="00AE394E"/>
    <w:rsid w:val="00AE3C7C"/>
    <w:rsid w:val="00AE4039"/>
    <w:rsid w:val="00AE4334"/>
    <w:rsid w:val="00AE4AD8"/>
    <w:rsid w:val="00AE532C"/>
    <w:rsid w:val="00AE5C4B"/>
    <w:rsid w:val="00AE5E91"/>
    <w:rsid w:val="00AE6013"/>
    <w:rsid w:val="00AE609D"/>
    <w:rsid w:val="00AE663C"/>
    <w:rsid w:val="00AE7B30"/>
    <w:rsid w:val="00AF0850"/>
    <w:rsid w:val="00AF0869"/>
    <w:rsid w:val="00AF1B5D"/>
    <w:rsid w:val="00AF1F48"/>
    <w:rsid w:val="00AF3A4A"/>
    <w:rsid w:val="00AF3ACB"/>
    <w:rsid w:val="00AF4399"/>
    <w:rsid w:val="00AF43CD"/>
    <w:rsid w:val="00AF50BA"/>
    <w:rsid w:val="00AF5A0F"/>
    <w:rsid w:val="00AF5D28"/>
    <w:rsid w:val="00AF62DA"/>
    <w:rsid w:val="00AF6332"/>
    <w:rsid w:val="00AF678B"/>
    <w:rsid w:val="00AF6E01"/>
    <w:rsid w:val="00AF7612"/>
    <w:rsid w:val="00AF764A"/>
    <w:rsid w:val="00AF7970"/>
    <w:rsid w:val="00B001D0"/>
    <w:rsid w:val="00B00DBB"/>
    <w:rsid w:val="00B022FC"/>
    <w:rsid w:val="00B02F4F"/>
    <w:rsid w:val="00B03FCB"/>
    <w:rsid w:val="00B048BE"/>
    <w:rsid w:val="00B0523F"/>
    <w:rsid w:val="00B0551C"/>
    <w:rsid w:val="00B057B8"/>
    <w:rsid w:val="00B06061"/>
    <w:rsid w:val="00B06444"/>
    <w:rsid w:val="00B0646A"/>
    <w:rsid w:val="00B0714B"/>
    <w:rsid w:val="00B0726A"/>
    <w:rsid w:val="00B07552"/>
    <w:rsid w:val="00B07BBE"/>
    <w:rsid w:val="00B07C25"/>
    <w:rsid w:val="00B10725"/>
    <w:rsid w:val="00B10E97"/>
    <w:rsid w:val="00B111B1"/>
    <w:rsid w:val="00B113DD"/>
    <w:rsid w:val="00B115CD"/>
    <w:rsid w:val="00B11AC0"/>
    <w:rsid w:val="00B120EE"/>
    <w:rsid w:val="00B121B9"/>
    <w:rsid w:val="00B12436"/>
    <w:rsid w:val="00B128C8"/>
    <w:rsid w:val="00B12CCC"/>
    <w:rsid w:val="00B12F33"/>
    <w:rsid w:val="00B1339C"/>
    <w:rsid w:val="00B13A0C"/>
    <w:rsid w:val="00B143B3"/>
    <w:rsid w:val="00B1459A"/>
    <w:rsid w:val="00B14855"/>
    <w:rsid w:val="00B149E7"/>
    <w:rsid w:val="00B14E1A"/>
    <w:rsid w:val="00B1521D"/>
    <w:rsid w:val="00B161C0"/>
    <w:rsid w:val="00B16635"/>
    <w:rsid w:val="00B16800"/>
    <w:rsid w:val="00B16840"/>
    <w:rsid w:val="00B16B1E"/>
    <w:rsid w:val="00B16E6C"/>
    <w:rsid w:val="00B17082"/>
    <w:rsid w:val="00B20174"/>
    <w:rsid w:val="00B20BC0"/>
    <w:rsid w:val="00B20BC9"/>
    <w:rsid w:val="00B20DDD"/>
    <w:rsid w:val="00B211A6"/>
    <w:rsid w:val="00B218D9"/>
    <w:rsid w:val="00B21DD6"/>
    <w:rsid w:val="00B21E1D"/>
    <w:rsid w:val="00B23530"/>
    <w:rsid w:val="00B23562"/>
    <w:rsid w:val="00B238A6"/>
    <w:rsid w:val="00B23F02"/>
    <w:rsid w:val="00B2412C"/>
    <w:rsid w:val="00B24C22"/>
    <w:rsid w:val="00B25AB0"/>
    <w:rsid w:val="00B260ED"/>
    <w:rsid w:val="00B26186"/>
    <w:rsid w:val="00B267E1"/>
    <w:rsid w:val="00B26AA1"/>
    <w:rsid w:val="00B26B5C"/>
    <w:rsid w:val="00B27153"/>
    <w:rsid w:val="00B27971"/>
    <w:rsid w:val="00B27AA0"/>
    <w:rsid w:val="00B3026F"/>
    <w:rsid w:val="00B30B0E"/>
    <w:rsid w:val="00B3148F"/>
    <w:rsid w:val="00B314B1"/>
    <w:rsid w:val="00B31977"/>
    <w:rsid w:val="00B31C34"/>
    <w:rsid w:val="00B31CA8"/>
    <w:rsid w:val="00B321B5"/>
    <w:rsid w:val="00B322EE"/>
    <w:rsid w:val="00B3296F"/>
    <w:rsid w:val="00B32FE1"/>
    <w:rsid w:val="00B33572"/>
    <w:rsid w:val="00B33A3D"/>
    <w:rsid w:val="00B33F2E"/>
    <w:rsid w:val="00B3452F"/>
    <w:rsid w:val="00B350F7"/>
    <w:rsid w:val="00B351B6"/>
    <w:rsid w:val="00B354DA"/>
    <w:rsid w:val="00B3592F"/>
    <w:rsid w:val="00B36247"/>
    <w:rsid w:val="00B365C7"/>
    <w:rsid w:val="00B36678"/>
    <w:rsid w:val="00B36C8B"/>
    <w:rsid w:val="00B3718D"/>
    <w:rsid w:val="00B372F1"/>
    <w:rsid w:val="00B373D3"/>
    <w:rsid w:val="00B379CC"/>
    <w:rsid w:val="00B401F3"/>
    <w:rsid w:val="00B40623"/>
    <w:rsid w:val="00B407D3"/>
    <w:rsid w:val="00B40B8A"/>
    <w:rsid w:val="00B4177A"/>
    <w:rsid w:val="00B417F9"/>
    <w:rsid w:val="00B41E79"/>
    <w:rsid w:val="00B42130"/>
    <w:rsid w:val="00B4285D"/>
    <w:rsid w:val="00B42ABC"/>
    <w:rsid w:val="00B42BBE"/>
    <w:rsid w:val="00B42CD0"/>
    <w:rsid w:val="00B43550"/>
    <w:rsid w:val="00B441D1"/>
    <w:rsid w:val="00B44585"/>
    <w:rsid w:val="00B44BD3"/>
    <w:rsid w:val="00B45192"/>
    <w:rsid w:val="00B457EE"/>
    <w:rsid w:val="00B45D36"/>
    <w:rsid w:val="00B466A0"/>
    <w:rsid w:val="00B469FA"/>
    <w:rsid w:val="00B46B32"/>
    <w:rsid w:val="00B4708D"/>
    <w:rsid w:val="00B471AA"/>
    <w:rsid w:val="00B47318"/>
    <w:rsid w:val="00B47365"/>
    <w:rsid w:val="00B474E4"/>
    <w:rsid w:val="00B4754C"/>
    <w:rsid w:val="00B47948"/>
    <w:rsid w:val="00B479EB"/>
    <w:rsid w:val="00B479FF"/>
    <w:rsid w:val="00B504AA"/>
    <w:rsid w:val="00B506D4"/>
    <w:rsid w:val="00B507A0"/>
    <w:rsid w:val="00B50FFF"/>
    <w:rsid w:val="00B519DE"/>
    <w:rsid w:val="00B51D26"/>
    <w:rsid w:val="00B52465"/>
    <w:rsid w:val="00B54A1C"/>
    <w:rsid w:val="00B54B80"/>
    <w:rsid w:val="00B55766"/>
    <w:rsid w:val="00B56483"/>
    <w:rsid w:val="00B56C46"/>
    <w:rsid w:val="00B57921"/>
    <w:rsid w:val="00B60E3D"/>
    <w:rsid w:val="00B6120D"/>
    <w:rsid w:val="00B613D3"/>
    <w:rsid w:val="00B61E93"/>
    <w:rsid w:val="00B6317A"/>
    <w:rsid w:val="00B631E6"/>
    <w:rsid w:val="00B632CA"/>
    <w:rsid w:val="00B6352A"/>
    <w:rsid w:val="00B6356F"/>
    <w:rsid w:val="00B6381B"/>
    <w:rsid w:val="00B639DE"/>
    <w:rsid w:val="00B64B3F"/>
    <w:rsid w:val="00B64DD4"/>
    <w:rsid w:val="00B65417"/>
    <w:rsid w:val="00B6593F"/>
    <w:rsid w:val="00B65FE4"/>
    <w:rsid w:val="00B66D06"/>
    <w:rsid w:val="00B67035"/>
    <w:rsid w:val="00B670F5"/>
    <w:rsid w:val="00B6770B"/>
    <w:rsid w:val="00B678FD"/>
    <w:rsid w:val="00B67DD4"/>
    <w:rsid w:val="00B67FC8"/>
    <w:rsid w:val="00B7073D"/>
    <w:rsid w:val="00B71462"/>
    <w:rsid w:val="00B716B0"/>
    <w:rsid w:val="00B7192E"/>
    <w:rsid w:val="00B71C02"/>
    <w:rsid w:val="00B72097"/>
    <w:rsid w:val="00B7234E"/>
    <w:rsid w:val="00B72FFB"/>
    <w:rsid w:val="00B73A73"/>
    <w:rsid w:val="00B73EF4"/>
    <w:rsid w:val="00B74369"/>
    <w:rsid w:val="00B746BB"/>
    <w:rsid w:val="00B74C4A"/>
    <w:rsid w:val="00B74DAA"/>
    <w:rsid w:val="00B752FD"/>
    <w:rsid w:val="00B757B6"/>
    <w:rsid w:val="00B75D13"/>
    <w:rsid w:val="00B7658D"/>
    <w:rsid w:val="00B76720"/>
    <w:rsid w:val="00B76B89"/>
    <w:rsid w:val="00B7739A"/>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EA9"/>
    <w:rsid w:val="00B82F5F"/>
    <w:rsid w:val="00B8386C"/>
    <w:rsid w:val="00B83882"/>
    <w:rsid w:val="00B83E9D"/>
    <w:rsid w:val="00B842CD"/>
    <w:rsid w:val="00B8457A"/>
    <w:rsid w:val="00B8512A"/>
    <w:rsid w:val="00B86160"/>
    <w:rsid w:val="00B861DB"/>
    <w:rsid w:val="00B86FEC"/>
    <w:rsid w:val="00B87B4F"/>
    <w:rsid w:val="00B87FBC"/>
    <w:rsid w:val="00B9060C"/>
    <w:rsid w:val="00B90B2F"/>
    <w:rsid w:val="00B90D76"/>
    <w:rsid w:val="00B91628"/>
    <w:rsid w:val="00B9197F"/>
    <w:rsid w:val="00B91DB7"/>
    <w:rsid w:val="00B925CD"/>
    <w:rsid w:val="00B939E6"/>
    <w:rsid w:val="00B93AA1"/>
    <w:rsid w:val="00B93F89"/>
    <w:rsid w:val="00B94476"/>
    <w:rsid w:val="00B94FD3"/>
    <w:rsid w:val="00B95C75"/>
    <w:rsid w:val="00B95CF2"/>
    <w:rsid w:val="00B95E9C"/>
    <w:rsid w:val="00B96118"/>
    <w:rsid w:val="00B96151"/>
    <w:rsid w:val="00B96B4D"/>
    <w:rsid w:val="00B96B53"/>
    <w:rsid w:val="00B97237"/>
    <w:rsid w:val="00B979E0"/>
    <w:rsid w:val="00B97D87"/>
    <w:rsid w:val="00BA053B"/>
    <w:rsid w:val="00BA1249"/>
    <w:rsid w:val="00BA15C8"/>
    <w:rsid w:val="00BA20CE"/>
    <w:rsid w:val="00BA245C"/>
    <w:rsid w:val="00BA25F4"/>
    <w:rsid w:val="00BA2988"/>
    <w:rsid w:val="00BA3649"/>
    <w:rsid w:val="00BA3A28"/>
    <w:rsid w:val="00BA3C73"/>
    <w:rsid w:val="00BA42FA"/>
    <w:rsid w:val="00BA476A"/>
    <w:rsid w:val="00BA4A7D"/>
    <w:rsid w:val="00BA6267"/>
    <w:rsid w:val="00BA63AB"/>
    <w:rsid w:val="00BA660F"/>
    <w:rsid w:val="00BA694A"/>
    <w:rsid w:val="00BA724E"/>
    <w:rsid w:val="00BA74E8"/>
    <w:rsid w:val="00BA75FF"/>
    <w:rsid w:val="00BA792C"/>
    <w:rsid w:val="00BA7C4B"/>
    <w:rsid w:val="00BA7DF1"/>
    <w:rsid w:val="00BB01BD"/>
    <w:rsid w:val="00BB01C4"/>
    <w:rsid w:val="00BB09DD"/>
    <w:rsid w:val="00BB2DDF"/>
    <w:rsid w:val="00BB3091"/>
    <w:rsid w:val="00BB3148"/>
    <w:rsid w:val="00BB3432"/>
    <w:rsid w:val="00BB34CB"/>
    <w:rsid w:val="00BB386A"/>
    <w:rsid w:val="00BB3B54"/>
    <w:rsid w:val="00BB4170"/>
    <w:rsid w:val="00BB47D4"/>
    <w:rsid w:val="00BB4A90"/>
    <w:rsid w:val="00BB4F20"/>
    <w:rsid w:val="00BB4F3D"/>
    <w:rsid w:val="00BB50AC"/>
    <w:rsid w:val="00BB5296"/>
    <w:rsid w:val="00BB5495"/>
    <w:rsid w:val="00BB5C88"/>
    <w:rsid w:val="00BB5D77"/>
    <w:rsid w:val="00BB5DDB"/>
    <w:rsid w:val="00BB5FD3"/>
    <w:rsid w:val="00BB6446"/>
    <w:rsid w:val="00BB66A9"/>
    <w:rsid w:val="00BB6CA6"/>
    <w:rsid w:val="00BB6E8D"/>
    <w:rsid w:val="00BB72DF"/>
    <w:rsid w:val="00BB798A"/>
    <w:rsid w:val="00BB7A53"/>
    <w:rsid w:val="00BC0199"/>
    <w:rsid w:val="00BC110F"/>
    <w:rsid w:val="00BC1196"/>
    <w:rsid w:val="00BC1DB3"/>
    <w:rsid w:val="00BC1F10"/>
    <w:rsid w:val="00BC24C7"/>
    <w:rsid w:val="00BC2B99"/>
    <w:rsid w:val="00BC2E2C"/>
    <w:rsid w:val="00BC3366"/>
    <w:rsid w:val="00BC365F"/>
    <w:rsid w:val="00BC4027"/>
    <w:rsid w:val="00BC41F8"/>
    <w:rsid w:val="00BC464A"/>
    <w:rsid w:val="00BC46EE"/>
    <w:rsid w:val="00BC4727"/>
    <w:rsid w:val="00BC47DE"/>
    <w:rsid w:val="00BC4933"/>
    <w:rsid w:val="00BC4D6E"/>
    <w:rsid w:val="00BC56B4"/>
    <w:rsid w:val="00BC614D"/>
    <w:rsid w:val="00BC64C2"/>
    <w:rsid w:val="00BC6E4A"/>
    <w:rsid w:val="00BC6E7F"/>
    <w:rsid w:val="00BC72B5"/>
    <w:rsid w:val="00BC7587"/>
    <w:rsid w:val="00BC7EF2"/>
    <w:rsid w:val="00BD09E0"/>
    <w:rsid w:val="00BD0A75"/>
    <w:rsid w:val="00BD107C"/>
    <w:rsid w:val="00BD1924"/>
    <w:rsid w:val="00BD1AE3"/>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D6"/>
    <w:rsid w:val="00BD75F5"/>
    <w:rsid w:val="00BD78AF"/>
    <w:rsid w:val="00BD7C2A"/>
    <w:rsid w:val="00BE0788"/>
    <w:rsid w:val="00BE0800"/>
    <w:rsid w:val="00BE0E95"/>
    <w:rsid w:val="00BE27CE"/>
    <w:rsid w:val="00BE305C"/>
    <w:rsid w:val="00BE38BD"/>
    <w:rsid w:val="00BE3A49"/>
    <w:rsid w:val="00BE3A4F"/>
    <w:rsid w:val="00BE3C4C"/>
    <w:rsid w:val="00BE44DC"/>
    <w:rsid w:val="00BE4B5A"/>
    <w:rsid w:val="00BE4E2A"/>
    <w:rsid w:val="00BE4FAB"/>
    <w:rsid w:val="00BE52AB"/>
    <w:rsid w:val="00BE5DA7"/>
    <w:rsid w:val="00BE6569"/>
    <w:rsid w:val="00BE6ACF"/>
    <w:rsid w:val="00BE6B7A"/>
    <w:rsid w:val="00BE6B8F"/>
    <w:rsid w:val="00BE6BE5"/>
    <w:rsid w:val="00BE6DAE"/>
    <w:rsid w:val="00BE72E0"/>
    <w:rsid w:val="00BE7C45"/>
    <w:rsid w:val="00BE7E58"/>
    <w:rsid w:val="00BF08A5"/>
    <w:rsid w:val="00BF08A6"/>
    <w:rsid w:val="00BF0A9C"/>
    <w:rsid w:val="00BF136D"/>
    <w:rsid w:val="00BF1E6B"/>
    <w:rsid w:val="00BF1FF6"/>
    <w:rsid w:val="00BF2498"/>
    <w:rsid w:val="00BF2847"/>
    <w:rsid w:val="00BF297D"/>
    <w:rsid w:val="00BF3683"/>
    <w:rsid w:val="00BF37FD"/>
    <w:rsid w:val="00BF3BAC"/>
    <w:rsid w:val="00BF3C64"/>
    <w:rsid w:val="00BF3E81"/>
    <w:rsid w:val="00BF459B"/>
    <w:rsid w:val="00BF49AB"/>
    <w:rsid w:val="00BF4E9F"/>
    <w:rsid w:val="00BF4F3A"/>
    <w:rsid w:val="00BF4F80"/>
    <w:rsid w:val="00BF63FD"/>
    <w:rsid w:val="00BF6906"/>
    <w:rsid w:val="00BF6E37"/>
    <w:rsid w:val="00BF6FE4"/>
    <w:rsid w:val="00BF7201"/>
    <w:rsid w:val="00BF7398"/>
    <w:rsid w:val="00BF7430"/>
    <w:rsid w:val="00BF747F"/>
    <w:rsid w:val="00BF7DD0"/>
    <w:rsid w:val="00C00298"/>
    <w:rsid w:val="00C002C1"/>
    <w:rsid w:val="00C00B3D"/>
    <w:rsid w:val="00C01208"/>
    <w:rsid w:val="00C0141E"/>
    <w:rsid w:val="00C0191C"/>
    <w:rsid w:val="00C01A88"/>
    <w:rsid w:val="00C02174"/>
    <w:rsid w:val="00C02A96"/>
    <w:rsid w:val="00C031AD"/>
    <w:rsid w:val="00C0346B"/>
    <w:rsid w:val="00C05091"/>
    <w:rsid w:val="00C05AF4"/>
    <w:rsid w:val="00C060B5"/>
    <w:rsid w:val="00C06217"/>
    <w:rsid w:val="00C0694B"/>
    <w:rsid w:val="00C06987"/>
    <w:rsid w:val="00C06AE7"/>
    <w:rsid w:val="00C075BF"/>
    <w:rsid w:val="00C079F7"/>
    <w:rsid w:val="00C07B30"/>
    <w:rsid w:val="00C1005C"/>
    <w:rsid w:val="00C118AB"/>
    <w:rsid w:val="00C11F21"/>
    <w:rsid w:val="00C120F5"/>
    <w:rsid w:val="00C122A7"/>
    <w:rsid w:val="00C12BAE"/>
    <w:rsid w:val="00C12F5C"/>
    <w:rsid w:val="00C1326A"/>
    <w:rsid w:val="00C13509"/>
    <w:rsid w:val="00C13652"/>
    <w:rsid w:val="00C13ACE"/>
    <w:rsid w:val="00C13EDE"/>
    <w:rsid w:val="00C142CC"/>
    <w:rsid w:val="00C142D6"/>
    <w:rsid w:val="00C1442B"/>
    <w:rsid w:val="00C146CE"/>
    <w:rsid w:val="00C156B9"/>
    <w:rsid w:val="00C158AE"/>
    <w:rsid w:val="00C161ED"/>
    <w:rsid w:val="00C16BFC"/>
    <w:rsid w:val="00C16FAB"/>
    <w:rsid w:val="00C1727A"/>
    <w:rsid w:val="00C173AC"/>
    <w:rsid w:val="00C175B5"/>
    <w:rsid w:val="00C17711"/>
    <w:rsid w:val="00C17C47"/>
    <w:rsid w:val="00C20268"/>
    <w:rsid w:val="00C20428"/>
    <w:rsid w:val="00C20AA5"/>
    <w:rsid w:val="00C2110D"/>
    <w:rsid w:val="00C21288"/>
    <w:rsid w:val="00C21370"/>
    <w:rsid w:val="00C21627"/>
    <w:rsid w:val="00C2226D"/>
    <w:rsid w:val="00C22348"/>
    <w:rsid w:val="00C22AE7"/>
    <w:rsid w:val="00C23BBF"/>
    <w:rsid w:val="00C243AF"/>
    <w:rsid w:val="00C244EB"/>
    <w:rsid w:val="00C24CF3"/>
    <w:rsid w:val="00C24D4A"/>
    <w:rsid w:val="00C24FC1"/>
    <w:rsid w:val="00C256B9"/>
    <w:rsid w:val="00C257ED"/>
    <w:rsid w:val="00C25A1D"/>
    <w:rsid w:val="00C264C4"/>
    <w:rsid w:val="00C26A16"/>
    <w:rsid w:val="00C27766"/>
    <w:rsid w:val="00C27AEA"/>
    <w:rsid w:val="00C27CE1"/>
    <w:rsid w:val="00C27CEC"/>
    <w:rsid w:val="00C30734"/>
    <w:rsid w:val="00C3098D"/>
    <w:rsid w:val="00C30B28"/>
    <w:rsid w:val="00C31BA9"/>
    <w:rsid w:val="00C3208D"/>
    <w:rsid w:val="00C321A9"/>
    <w:rsid w:val="00C321F7"/>
    <w:rsid w:val="00C32774"/>
    <w:rsid w:val="00C33230"/>
    <w:rsid w:val="00C333AE"/>
    <w:rsid w:val="00C340FF"/>
    <w:rsid w:val="00C342A3"/>
    <w:rsid w:val="00C34596"/>
    <w:rsid w:val="00C34A7F"/>
    <w:rsid w:val="00C34E00"/>
    <w:rsid w:val="00C35A11"/>
    <w:rsid w:val="00C3642D"/>
    <w:rsid w:val="00C367EB"/>
    <w:rsid w:val="00C36910"/>
    <w:rsid w:val="00C36953"/>
    <w:rsid w:val="00C36C5D"/>
    <w:rsid w:val="00C3726E"/>
    <w:rsid w:val="00C37BA7"/>
    <w:rsid w:val="00C37C47"/>
    <w:rsid w:val="00C37E5C"/>
    <w:rsid w:val="00C37FB3"/>
    <w:rsid w:val="00C40318"/>
    <w:rsid w:val="00C407D2"/>
    <w:rsid w:val="00C40A2E"/>
    <w:rsid w:val="00C4105E"/>
    <w:rsid w:val="00C41A4D"/>
    <w:rsid w:val="00C41B10"/>
    <w:rsid w:val="00C41D69"/>
    <w:rsid w:val="00C42224"/>
    <w:rsid w:val="00C42733"/>
    <w:rsid w:val="00C4293F"/>
    <w:rsid w:val="00C42F27"/>
    <w:rsid w:val="00C43218"/>
    <w:rsid w:val="00C434DF"/>
    <w:rsid w:val="00C44954"/>
    <w:rsid w:val="00C451A0"/>
    <w:rsid w:val="00C45327"/>
    <w:rsid w:val="00C4551B"/>
    <w:rsid w:val="00C45599"/>
    <w:rsid w:val="00C45909"/>
    <w:rsid w:val="00C46A6B"/>
    <w:rsid w:val="00C4731F"/>
    <w:rsid w:val="00C50FC3"/>
    <w:rsid w:val="00C51023"/>
    <w:rsid w:val="00C5139F"/>
    <w:rsid w:val="00C51F25"/>
    <w:rsid w:val="00C5272B"/>
    <w:rsid w:val="00C53DD8"/>
    <w:rsid w:val="00C54344"/>
    <w:rsid w:val="00C5437C"/>
    <w:rsid w:val="00C54CDF"/>
    <w:rsid w:val="00C551C2"/>
    <w:rsid w:val="00C5592D"/>
    <w:rsid w:val="00C55A22"/>
    <w:rsid w:val="00C55B83"/>
    <w:rsid w:val="00C55BB5"/>
    <w:rsid w:val="00C55CF0"/>
    <w:rsid w:val="00C566B7"/>
    <w:rsid w:val="00C566F7"/>
    <w:rsid w:val="00C569D4"/>
    <w:rsid w:val="00C5714A"/>
    <w:rsid w:val="00C573D7"/>
    <w:rsid w:val="00C573DA"/>
    <w:rsid w:val="00C576C4"/>
    <w:rsid w:val="00C577C5"/>
    <w:rsid w:val="00C57A9B"/>
    <w:rsid w:val="00C60735"/>
    <w:rsid w:val="00C60A5E"/>
    <w:rsid w:val="00C6101E"/>
    <w:rsid w:val="00C61356"/>
    <w:rsid w:val="00C61463"/>
    <w:rsid w:val="00C61C7F"/>
    <w:rsid w:val="00C61E4D"/>
    <w:rsid w:val="00C63035"/>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197D"/>
    <w:rsid w:val="00C72378"/>
    <w:rsid w:val="00C729E9"/>
    <w:rsid w:val="00C730BA"/>
    <w:rsid w:val="00C734AA"/>
    <w:rsid w:val="00C73C14"/>
    <w:rsid w:val="00C73E72"/>
    <w:rsid w:val="00C75487"/>
    <w:rsid w:val="00C7548F"/>
    <w:rsid w:val="00C75631"/>
    <w:rsid w:val="00C7573D"/>
    <w:rsid w:val="00C75C77"/>
    <w:rsid w:val="00C75E58"/>
    <w:rsid w:val="00C76031"/>
    <w:rsid w:val="00C760EF"/>
    <w:rsid w:val="00C779E1"/>
    <w:rsid w:val="00C77AA6"/>
    <w:rsid w:val="00C77DA0"/>
    <w:rsid w:val="00C77FC7"/>
    <w:rsid w:val="00C80071"/>
    <w:rsid w:val="00C80604"/>
    <w:rsid w:val="00C8091F"/>
    <w:rsid w:val="00C80932"/>
    <w:rsid w:val="00C80AC7"/>
    <w:rsid w:val="00C80F5E"/>
    <w:rsid w:val="00C8108D"/>
    <w:rsid w:val="00C814C5"/>
    <w:rsid w:val="00C814ED"/>
    <w:rsid w:val="00C81B15"/>
    <w:rsid w:val="00C82876"/>
    <w:rsid w:val="00C82D9C"/>
    <w:rsid w:val="00C83144"/>
    <w:rsid w:val="00C83CE2"/>
    <w:rsid w:val="00C8421E"/>
    <w:rsid w:val="00C84ADB"/>
    <w:rsid w:val="00C85DCA"/>
    <w:rsid w:val="00C85E05"/>
    <w:rsid w:val="00C866B8"/>
    <w:rsid w:val="00C86AE3"/>
    <w:rsid w:val="00C86B24"/>
    <w:rsid w:val="00C8701E"/>
    <w:rsid w:val="00C873B8"/>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309"/>
    <w:rsid w:val="00C93824"/>
    <w:rsid w:val="00C93E54"/>
    <w:rsid w:val="00C9581B"/>
    <w:rsid w:val="00C95A7A"/>
    <w:rsid w:val="00C95F0E"/>
    <w:rsid w:val="00C9623B"/>
    <w:rsid w:val="00C963B3"/>
    <w:rsid w:val="00C967B1"/>
    <w:rsid w:val="00C968CA"/>
    <w:rsid w:val="00C9729C"/>
    <w:rsid w:val="00C97566"/>
    <w:rsid w:val="00C97E62"/>
    <w:rsid w:val="00CA04F4"/>
    <w:rsid w:val="00CA09FB"/>
    <w:rsid w:val="00CA0C12"/>
    <w:rsid w:val="00CA0FBA"/>
    <w:rsid w:val="00CA1345"/>
    <w:rsid w:val="00CA136A"/>
    <w:rsid w:val="00CA177C"/>
    <w:rsid w:val="00CA1D8A"/>
    <w:rsid w:val="00CA1DC1"/>
    <w:rsid w:val="00CA205A"/>
    <w:rsid w:val="00CA2068"/>
    <w:rsid w:val="00CA2391"/>
    <w:rsid w:val="00CA2790"/>
    <w:rsid w:val="00CA2DF5"/>
    <w:rsid w:val="00CA2F06"/>
    <w:rsid w:val="00CA3383"/>
    <w:rsid w:val="00CA3E1C"/>
    <w:rsid w:val="00CA400B"/>
    <w:rsid w:val="00CA4340"/>
    <w:rsid w:val="00CA4542"/>
    <w:rsid w:val="00CA45E4"/>
    <w:rsid w:val="00CA4945"/>
    <w:rsid w:val="00CA4A28"/>
    <w:rsid w:val="00CA4B31"/>
    <w:rsid w:val="00CA4D0F"/>
    <w:rsid w:val="00CA4F1E"/>
    <w:rsid w:val="00CA5413"/>
    <w:rsid w:val="00CA57C9"/>
    <w:rsid w:val="00CA5AB1"/>
    <w:rsid w:val="00CA5DE6"/>
    <w:rsid w:val="00CA6BFB"/>
    <w:rsid w:val="00CA71E5"/>
    <w:rsid w:val="00CB0711"/>
    <w:rsid w:val="00CB0AFA"/>
    <w:rsid w:val="00CB1154"/>
    <w:rsid w:val="00CB1521"/>
    <w:rsid w:val="00CB18C8"/>
    <w:rsid w:val="00CB1A2A"/>
    <w:rsid w:val="00CB1A44"/>
    <w:rsid w:val="00CB1B9E"/>
    <w:rsid w:val="00CB20E0"/>
    <w:rsid w:val="00CB27E6"/>
    <w:rsid w:val="00CB287A"/>
    <w:rsid w:val="00CB2A75"/>
    <w:rsid w:val="00CB3984"/>
    <w:rsid w:val="00CB3A3B"/>
    <w:rsid w:val="00CB3DDE"/>
    <w:rsid w:val="00CB3E70"/>
    <w:rsid w:val="00CB4C09"/>
    <w:rsid w:val="00CB5368"/>
    <w:rsid w:val="00CB5394"/>
    <w:rsid w:val="00CB5552"/>
    <w:rsid w:val="00CB5568"/>
    <w:rsid w:val="00CB5634"/>
    <w:rsid w:val="00CB58DD"/>
    <w:rsid w:val="00CB5985"/>
    <w:rsid w:val="00CB5FD7"/>
    <w:rsid w:val="00CB624B"/>
    <w:rsid w:val="00CB7124"/>
    <w:rsid w:val="00CB792F"/>
    <w:rsid w:val="00CB7E74"/>
    <w:rsid w:val="00CC091C"/>
    <w:rsid w:val="00CC0E57"/>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213"/>
    <w:rsid w:val="00CC4BAB"/>
    <w:rsid w:val="00CC4F79"/>
    <w:rsid w:val="00CC5430"/>
    <w:rsid w:val="00CC704D"/>
    <w:rsid w:val="00CC745C"/>
    <w:rsid w:val="00CD01A7"/>
    <w:rsid w:val="00CD03A5"/>
    <w:rsid w:val="00CD05A5"/>
    <w:rsid w:val="00CD0A3E"/>
    <w:rsid w:val="00CD0CFD"/>
    <w:rsid w:val="00CD11F3"/>
    <w:rsid w:val="00CD1F65"/>
    <w:rsid w:val="00CD251C"/>
    <w:rsid w:val="00CD26FC"/>
    <w:rsid w:val="00CD2772"/>
    <w:rsid w:val="00CD27AB"/>
    <w:rsid w:val="00CD2E42"/>
    <w:rsid w:val="00CD4AD9"/>
    <w:rsid w:val="00CD4FDD"/>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3B"/>
    <w:rsid w:val="00CE2DD9"/>
    <w:rsid w:val="00CE2E7A"/>
    <w:rsid w:val="00CE3240"/>
    <w:rsid w:val="00CE3993"/>
    <w:rsid w:val="00CE43B1"/>
    <w:rsid w:val="00CE45C4"/>
    <w:rsid w:val="00CE471F"/>
    <w:rsid w:val="00CE4880"/>
    <w:rsid w:val="00CE494E"/>
    <w:rsid w:val="00CE4C24"/>
    <w:rsid w:val="00CE4CFA"/>
    <w:rsid w:val="00CE521F"/>
    <w:rsid w:val="00CE56D5"/>
    <w:rsid w:val="00CE5C6A"/>
    <w:rsid w:val="00CE5FF9"/>
    <w:rsid w:val="00CE61CE"/>
    <w:rsid w:val="00CE61FE"/>
    <w:rsid w:val="00CE68BD"/>
    <w:rsid w:val="00CE708C"/>
    <w:rsid w:val="00CE712E"/>
    <w:rsid w:val="00CE7308"/>
    <w:rsid w:val="00CE797C"/>
    <w:rsid w:val="00CF0008"/>
    <w:rsid w:val="00CF01DF"/>
    <w:rsid w:val="00CF0330"/>
    <w:rsid w:val="00CF1119"/>
    <w:rsid w:val="00CF1533"/>
    <w:rsid w:val="00CF181D"/>
    <w:rsid w:val="00CF1928"/>
    <w:rsid w:val="00CF1A89"/>
    <w:rsid w:val="00CF1FB9"/>
    <w:rsid w:val="00CF268A"/>
    <w:rsid w:val="00CF27A0"/>
    <w:rsid w:val="00CF2C9B"/>
    <w:rsid w:val="00CF2D58"/>
    <w:rsid w:val="00CF2E4C"/>
    <w:rsid w:val="00CF2E7E"/>
    <w:rsid w:val="00CF2FEF"/>
    <w:rsid w:val="00CF357E"/>
    <w:rsid w:val="00CF36D6"/>
    <w:rsid w:val="00CF379A"/>
    <w:rsid w:val="00CF390A"/>
    <w:rsid w:val="00CF39D0"/>
    <w:rsid w:val="00CF3B02"/>
    <w:rsid w:val="00CF3F8C"/>
    <w:rsid w:val="00CF4A0F"/>
    <w:rsid w:val="00CF4E3D"/>
    <w:rsid w:val="00CF5376"/>
    <w:rsid w:val="00CF5B60"/>
    <w:rsid w:val="00CF63FB"/>
    <w:rsid w:val="00CF76CC"/>
    <w:rsid w:val="00D0007E"/>
    <w:rsid w:val="00D00120"/>
    <w:rsid w:val="00D0012A"/>
    <w:rsid w:val="00D0034B"/>
    <w:rsid w:val="00D00620"/>
    <w:rsid w:val="00D024B2"/>
    <w:rsid w:val="00D025F9"/>
    <w:rsid w:val="00D0263E"/>
    <w:rsid w:val="00D030AD"/>
    <w:rsid w:val="00D035BD"/>
    <w:rsid w:val="00D0363B"/>
    <w:rsid w:val="00D0392D"/>
    <w:rsid w:val="00D040BF"/>
    <w:rsid w:val="00D041D4"/>
    <w:rsid w:val="00D042CB"/>
    <w:rsid w:val="00D0433C"/>
    <w:rsid w:val="00D04638"/>
    <w:rsid w:val="00D04C90"/>
    <w:rsid w:val="00D04F1C"/>
    <w:rsid w:val="00D0529C"/>
    <w:rsid w:val="00D05548"/>
    <w:rsid w:val="00D05605"/>
    <w:rsid w:val="00D059CE"/>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39A"/>
    <w:rsid w:val="00D13739"/>
    <w:rsid w:val="00D13858"/>
    <w:rsid w:val="00D14231"/>
    <w:rsid w:val="00D148FF"/>
    <w:rsid w:val="00D14FBF"/>
    <w:rsid w:val="00D154BE"/>
    <w:rsid w:val="00D15E56"/>
    <w:rsid w:val="00D15FE0"/>
    <w:rsid w:val="00D160A0"/>
    <w:rsid w:val="00D1654C"/>
    <w:rsid w:val="00D169AB"/>
    <w:rsid w:val="00D16B26"/>
    <w:rsid w:val="00D16E9A"/>
    <w:rsid w:val="00D17541"/>
    <w:rsid w:val="00D176D2"/>
    <w:rsid w:val="00D17E2D"/>
    <w:rsid w:val="00D20082"/>
    <w:rsid w:val="00D20091"/>
    <w:rsid w:val="00D20187"/>
    <w:rsid w:val="00D20383"/>
    <w:rsid w:val="00D20430"/>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1AE8"/>
    <w:rsid w:val="00D323E9"/>
    <w:rsid w:val="00D32D20"/>
    <w:rsid w:val="00D32F9A"/>
    <w:rsid w:val="00D33178"/>
    <w:rsid w:val="00D33599"/>
    <w:rsid w:val="00D335AF"/>
    <w:rsid w:val="00D34B30"/>
    <w:rsid w:val="00D34FF0"/>
    <w:rsid w:val="00D351FF"/>
    <w:rsid w:val="00D35B5D"/>
    <w:rsid w:val="00D3607D"/>
    <w:rsid w:val="00D36853"/>
    <w:rsid w:val="00D36971"/>
    <w:rsid w:val="00D36DE6"/>
    <w:rsid w:val="00D37427"/>
    <w:rsid w:val="00D37794"/>
    <w:rsid w:val="00D37BFE"/>
    <w:rsid w:val="00D4046E"/>
    <w:rsid w:val="00D40483"/>
    <w:rsid w:val="00D40CD2"/>
    <w:rsid w:val="00D40F2E"/>
    <w:rsid w:val="00D40F55"/>
    <w:rsid w:val="00D416F1"/>
    <w:rsid w:val="00D41F6F"/>
    <w:rsid w:val="00D429E1"/>
    <w:rsid w:val="00D42F95"/>
    <w:rsid w:val="00D433BC"/>
    <w:rsid w:val="00D43A51"/>
    <w:rsid w:val="00D43DE4"/>
    <w:rsid w:val="00D45267"/>
    <w:rsid w:val="00D45D2C"/>
    <w:rsid w:val="00D46456"/>
    <w:rsid w:val="00D4667E"/>
    <w:rsid w:val="00D46BDD"/>
    <w:rsid w:val="00D47975"/>
    <w:rsid w:val="00D479AC"/>
    <w:rsid w:val="00D47B5F"/>
    <w:rsid w:val="00D47BD5"/>
    <w:rsid w:val="00D47C34"/>
    <w:rsid w:val="00D50048"/>
    <w:rsid w:val="00D5031A"/>
    <w:rsid w:val="00D50B33"/>
    <w:rsid w:val="00D50DC5"/>
    <w:rsid w:val="00D50E3A"/>
    <w:rsid w:val="00D50ED2"/>
    <w:rsid w:val="00D510A9"/>
    <w:rsid w:val="00D51354"/>
    <w:rsid w:val="00D5183A"/>
    <w:rsid w:val="00D51E0F"/>
    <w:rsid w:val="00D51EB9"/>
    <w:rsid w:val="00D51F9D"/>
    <w:rsid w:val="00D52418"/>
    <w:rsid w:val="00D5256E"/>
    <w:rsid w:val="00D5260D"/>
    <w:rsid w:val="00D52661"/>
    <w:rsid w:val="00D53077"/>
    <w:rsid w:val="00D5344C"/>
    <w:rsid w:val="00D5375C"/>
    <w:rsid w:val="00D54195"/>
    <w:rsid w:val="00D54570"/>
    <w:rsid w:val="00D54BA8"/>
    <w:rsid w:val="00D54C2B"/>
    <w:rsid w:val="00D55291"/>
    <w:rsid w:val="00D55331"/>
    <w:rsid w:val="00D559CC"/>
    <w:rsid w:val="00D55BDD"/>
    <w:rsid w:val="00D5644D"/>
    <w:rsid w:val="00D5648F"/>
    <w:rsid w:val="00D56500"/>
    <w:rsid w:val="00D5663F"/>
    <w:rsid w:val="00D569AC"/>
    <w:rsid w:val="00D56CD3"/>
    <w:rsid w:val="00D56D8B"/>
    <w:rsid w:val="00D56DFC"/>
    <w:rsid w:val="00D571AD"/>
    <w:rsid w:val="00D574C6"/>
    <w:rsid w:val="00D60FED"/>
    <w:rsid w:val="00D612A1"/>
    <w:rsid w:val="00D622DD"/>
    <w:rsid w:val="00D62443"/>
    <w:rsid w:val="00D625E5"/>
    <w:rsid w:val="00D62BCA"/>
    <w:rsid w:val="00D62E42"/>
    <w:rsid w:val="00D62F40"/>
    <w:rsid w:val="00D6349D"/>
    <w:rsid w:val="00D634F1"/>
    <w:rsid w:val="00D63720"/>
    <w:rsid w:val="00D637D6"/>
    <w:rsid w:val="00D638E9"/>
    <w:rsid w:val="00D63A3C"/>
    <w:rsid w:val="00D63BDB"/>
    <w:rsid w:val="00D64272"/>
    <w:rsid w:val="00D64892"/>
    <w:rsid w:val="00D64938"/>
    <w:rsid w:val="00D64B21"/>
    <w:rsid w:val="00D6514F"/>
    <w:rsid w:val="00D65162"/>
    <w:rsid w:val="00D652A5"/>
    <w:rsid w:val="00D65C76"/>
    <w:rsid w:val="00D65E05"/>
    <w:rsid w:val="00D6678E"/>
    <w:rsid w:val="00D66D4C"/>
    <w:rsid w:val="00D67560"/>
    <w:rsid w:val="00D67B76"/>
    <w:rsid w:val="00D67DB1"/>
    <w:rsid w:val="00D7086A"/>
    <w:rsid w:val="00D71381"/>
    <w:rsid w:val="00D7157A"/>
    <w:rsid w:val="00D71595"/>
    <w:rsid w:val="00D716D9"/>
    <w:rsid w:val="00D71ED5"/>
    <w:rsid w:val="00D725F2"/>
    <w:rsid w:val="00D72B31"/>
    <w:rsid w:val="00D731DC"/>
    <w:rsid w:val="00D73A92"/>
    <w:rsid w:val="00D73E8A"/>
    <w:rsid w:val="00D7478C"/>
    <w:rsid w:val="00D74E30"/>
    <w:rsid w:val="00D75734"/>
    <w:rsid w:val="00D76342"/>
    <w:rsid w:val="00D76521"/>
    <w:rsid w:val="00D76BD7"/>
    <w:rsid w:val="00D76DAB"/>
    <w:rsid w:val="00D770AA"/>
    <w:rsid w:val="00D7714B"/>
    <w:rsid w:val="00D77C9F"/>
    <w:rsid w:val="00D77E90"/>
    <w:rsid w:val="00D77EA7"/>
    <w:rsid w:val="00D80371"/>
    <w:rsid w:val="00D804F4"/>
    <w:rsid w:val="00D80535"/>
    <w:rsid w:val="00D81519"/>
    <w:rsid w:val="00D819A1"/>
    <w:rsid w:val="00D81EFC"/>
    <w:rsid w:val="00D82532"/>
    <w:rsid w:val="00D8266E"/>
    <w:rsid w:val="00D8298A"/>
    <w:rsid w:val="00D82D9B"/>
    <w:rsid w:val="00D8430E"/>
    <w:rsid w:val="00D84F2D"/>
    <w:rsid w:val="00D85090"/>
    <w:rsid w:val="00D861BB"/>
    <w:rsid w:val="00D87E09"/>
    <w:rsid w:val="00D909C9"/>
    <w:rsid w:val="00D909F3"/>
    <w:rsid w:val="00D9197D"/>
    <w:rsid w:val="00D91CBF"/>
    <w:rsid w:val="00D91F03"/>
    <w:rsid w:val="00D92022"/>
    <w:rsid w:val="00D92C9E"/>
    <w:rsid w:val="00D92CAF"/>
    <w:rsid w:val="00D92D19"/>
    <w:rsid w:val="00D9428F"/>
    <w:rsid w:val="00D944E5"/>
    <w:rsid w:val="00D95529"/>
    <w:rsid w:val="00D95D39"/>
    <w:rsid w:val="00D9647D"/>
    <w:rsid w:val="00D9694F"/>
    <w:rsid w:val="00D96AA8"/>
    <w:rsid w:val="00D96C1E"/>
    <w:rsid w:val="00D96ECC"/>
    <w:rsid w:val="00D97312"/>
    <w:rsid w:val="00D97396"/>
    <w:rsid w:val="00D9793F"/>
    <w:rsid w:val="00D97B30"/>
    <w:rsid w:val="00D97C9E"/>
    <w:rsid w:val="00DA06E0"/>
    <w:rsid w:val="00DA089C"/>
    <w:rsid w:val="00DA0B0A"/>
    <w:rsid w:val="00DA10BD"/>
    <w:rsid w:val="00DA1438"/>
    <w:rsid w:val="00DA14FA"/>
    <w:rsid w:val="00DA30AD"/>
    <w:rsid w:val="00DA3155"/>
    <w:rsid w:val="00DA3530"/>
    <w:rsid w:val="00DA36F0"/>
    <w:rsid w:val="00DA3A94"/>
    <w:rsid w:val="00DA3BAA"/>
    <w:rsid w:val="00DA423A"/>
    <w:rsid w:val="00DA4402"/>
    <w:rsid w:val="00DA44C7"/>
    <w:rsid w:val="00DA4A1C"/>
    <w:rsid w:val="00DA4A7A"/>
    <w:rsid w:val="00DA4BFF"/>
    <w:rsid w:val="00DA558E"/>
    <w:rsid w:val="00DA587F"/>
    <w:rsid w:val="00DA5898"/>
    <w:rsid w:val="00DA5DAB"/>
    <w:rsid w:val="00DA5F28"/>
    <w:rsid w:val="00DA60F2"/>
    <w:rsid w:val="00DA67F6"/>
    <w:rsid w:val="00DA6A89"/>
    <w:rsid w:val="00DA732A"/>
    <w:rsid w:val="00DA7454"/>
    <w:rsid w:val="00DA7733"/>
    <w:rsid w:val="00DA776B"/>
    <w:rsid w:val="00DA7CA6"/>
    <w:rsid w:val="00DA7DD9"/>
    <w:rsid w:val="00DB040A"/>
    <w:rsid w:val="00DB0AA0"/>
    <w:rsid w:val="00DB0E48"/>
    <w:rsid w:val="00DB112D"/>
    <w:rsid w:val="00DB215C"/>
    <w:rsid w:val="00DB2213"/>
    <w:rsid w:val="00DB2773"/>
    <w:rsid w:val="00DB342A"/>
    <w:rsid w:val="00DB393B"/>
    <w:rsid w:val="00DB398E"/>
    <w:rsid w:val="00DB3A5C"/>
    <w:rsid w:val="00DB440A"/>
    <w:rsid w:val="00DB4827"/>
    <w:rsid w:val="00DB4A17"/>
    <w:rsid w:val="00DB4A88"/>
    <w:rsid w:val="00DB4ECF"/>
    <w:rsid w:val="00DB5090"/>
    <w:rsid w:val="00DB5517"/>
    <w:rsid w:val="00DB557A"/>
    <w:rsid w:val="00DB5F0E"/>
    <w:rsid w:val="00DB6FD0"/>
    <w:rsid w:val="00DB73DD"/>
    <w:rsid w:val="00DB7960"/>
    <w:rsid w:val="00DB7E51"/>
    <w:rsid w:val="00DB7FD0"/>
    <w:rsid w:val="00DC0115"/>
    <w:rsid w:val="00DC04E1"/>
    <w:rsid w:val="00DC058E"/>
    <w:rsid w:val="00DC07DA"/>
    <w:rsid w:val="00DC082C"/>
    <w:rsid w:val="00DC0B56"/>
    <w:rsid w:val="00DC114C"/>
    <w:rsid w:val="00DC170E"/>
    <w:rsid w:val="00DC2250"/>
    <w:rsid w:val="00DC311E"/>
    <w:rsid w:val="00DC3BAE"/>
    <w:rsid w:val="00DC4206"/>
    <w:rsid w:val="00DC4E47"/>
    <w:rsid w:val="00DC506A"/>
    <w:rsid w:val="00DC5216"/>
    <w:rsid w:val="00DC538A"/>
    <w:rsid w:val="00DC5868"/>
    <w:rsid w:val="00DC5FE9"/>
    <w:rsid w:val="00DC641A"/>
    <w:rsid w:val="00DC6436"/>
    <w:rsid w:val="00DC6C57"/>
    <w:rsid w:val="00DC6FE7"/>
    <w:rsid w:val="00DC721D"/>
    <w:rsid w:val="00DC7607"/>
    <w:rsid w:val="00DC7823"/>
    <w:rsid w:val="00DC7A75"/>
    <w:rsid w:val="00DD0111"/>
    <w:rsid w:val="00DD0C49"/>
    <w:rsid w:val="00DD1A90"/>
    <w:rsid w:val="00DD26FA"/>
    <w:rsid w:val="00DD2703"/>
    <w:rsid w:val="00DD2871"/>
    <w:rsid w:val="00DD334C"/>
    <w:rsid w:val="00DD361E"/>
    <w:rsid w:val="00DD381C"/>
    <w:rsid w:val="00DD555C"/>
    <w:rsid w:val="00DD55D6"/>
    <w:rsid w:val="00DD5B3E"/>
    <w:rsid w:val="00DD6086"/>
    <w:rsid w:val="00DD6A9B"/>
    <w:rsid w:val="00DD7204"/>
    <w:rsid w:val="00DD76D8"/>
    <w:rsid w:val="00DD7D11"/>
    <w:rsid w:val="00DD7FC7"/>
    <w:rsid w:val="00DE07E5"/>
    <w:rsid w:val="00DE127F"/>
    <w:rsid w:val="00DE1A95"/>
    <w:rsid w:val="00DE1E4C"/>
    <w:rsid w:val="00DE2629"/>
    <w:rsid w:val="00DE286B"/>
    <w:rsid w:val="00DE2F01"/>
    <w:rsid w:val="00DE30BF"/>
    <w:rsid w:val="00DE3611"/>
    <w:rsid w:val="00DE4529"/>
    <w:rsid w:val="00DE5108"/>
    <w:rsid w:val="00DE51F7"/>
    <w:rsid w:val="00DE57A4"/>
    <w:rsid w:val="00DE5831"/>
    <w:rsid w:val="00DE593B"/>
    <w:rsid w:val="00DE66C1"/>
    <w:rsid w:val="00DE6A4A"/>
    <w:rsid w:val="00DE6A78"/>
    <w:rsid w:val="00DE72A7"/>
    <w:rsid w:val="00DE737B"/>
    <w:rsid w:val="00DE7838"/>
    <w:rsid w:val="00DF0AB2"/>
    <w:rsid w:val="00DF0C3F"/>
    <w:rsid w:val="00DF1678"/>
    <w:rsid w:val="00DF1702"/>
    <w:rsid w:val="00DF1904"/>
    <w:rsid w:val="00DF2324"/>
    <w:rsid w:val="00DF2588"/>
    <w:rsid w:val="00DF26E9"/>
    <w:rsid w:val="00DF30ED"/>
    <w:rsid w:val="00DF38C4"/>
    <w:rsid w:val="00DF3F4A"/>
    <w:rsid w:val="00DF4774"/>
    <w:rsid w:val="00DF4E82"/>
    <w:rsid w:val="00DF628C"/>
    <w:rsid w:val="00DF6795"/>
    <w:rsid w:val="00DF6B9B"/>
    <w:rsid w:val="00DF7BCA"/>
    <w:rsid w:val="00E00954"/>
    <w:rsid w:val="00E015E3"/>
    <w:rsid w:val="00E01933"/>
    <w:rsid w:val="00E023EB"/>
    <w:rsid w:val="00E02698"/>
    <w:rsid w:val="00E04387"/>
    <w:rsid w:val="00E04DF6"/>
    <w:rsid w:val="00E04EE0"/>
    <w:rsid w:val="00E054E9"/>
    <w:rsid w:val="00E0601A"/>
    <w:rsid w:val="00E069CF"/>
    <w:rsid w:val="00E06E2C"/>
    <w:rsid w:val="00E071A6"/>
    <w:rsid w:val="00E074FA"/>
    <w:rsid w:val="00E07A1E"/>
    <w:rsid w:val="00E07E21"/>
    <w:rsid w:val="00E07EFF"/>
    <w:rsid w:val="00E1032D"/>
    <w:rsid w:val="00E10C2A"/>
    <w:rsid w:val="00E11691"/>
    <w:rsid w:val="00E11A18"/>
    <w:rsid w:val="00E12037"/>
    <w:rsid w:val="00E1204D"/>
    <w:rsid w:val="00E120BD"/>
    <w:rsid w:val="00E121F2"/>
    <w:rsid w:val="00E13BEC"/>
    <w:rsid w:val="00E146DE"/>
    <w:rsid w:val="00E148EC"/>
    <w:rsid w:val="00E15540"/>
    <w:rsid w:val="00E1568B"/>
    <w:rsid w:val="00E15F44"/>
    <w:rsid w:val="00E15FB1"/>
    <w:rsid w:val="00E16BA6"/>
    <w:rsid w:val="00E16BC3"/>
    <w:rsid w:val="00E16D74"/>
    <w:rsid w:val="00E16E6D"/>
    <w:rsid w:val="00E171BD"/>
    <w:rsid w:val="00E17227"/>
    <w:rsid w:val="00E1723E"/>
    <w:rsid w:val="00E175C4"/>
    <w:rsid w:val="00E17E31"/>
    <w:rsid w:val="00E20082"/>
    <w:rsid w:val="00E201C7"/>
    <w:rsid w:val="00E203E1"/>
    <w:rsid w:val="00E2065A"/>
    <w:rsid w:val="00E20C87"/>
    <w:rsid w:val="00E20EF2"/>
    <w:rsid w:val="00E210EF"/>
    <w:rsid w:val="00E21212"/>
    <w:rsid w:val="00E2228B"/>
    <w:rsid w:val="00E229FA"/>
    <w:rsid w:val="00E2303A"/>
    <w:rsid w:val="00E235E9"/>
    <w:rsid w:val="00E23A3B"/>
    <w:rsid w:val="00E23B10"/>
    <w:rsid w:val="00E2479E"/>
    <w:rsid w:val="00E248E8"/>
    <w:rsid w:val="00E2525C"/>
    <w:rsid w:val="00E255F6"/>
    <w:rsid w:val="00E258DE"/>
    <w:rsid w:val="00E25A5D"/>
    <w:rsid w:val="00E25CBE"/>
    <w:rsid w:val="00E25F5E"/>
    <w:rsid w:val="00E2647E"/>
    <w:rsid w:val="00E26B8D"/>
    <w:rsid w:val="00E27292"/>
    <w:rsid w:val="00E272AA"/>
    <w:rsid w:val="00E275A7"/>
    <w:rsid w:val="00E27680"/>
    <w:rsid w:val="00E27981"/>
    <w:rsid w:val="00E27FBC"/>
    <w:rsid w:val="00E300DF"/>
    <w:rsid w:val="00E30591"/>
    <w:rsid w:val="00E3061D"/>
    <w:rsid w:val="00E30C61"/>
    <w:rsid w:val="00E30D0A"/>
    <w:rsid w:val="00E30FAB"/>
    <w:rsid w:val="00E3170E"/>
    <w:rsid w:val="00E31B0C"/>
    <w:rsid w:val="00E31C07"/>
    <w:rsid w:val="00E320A7"/>
    <w:rsid w:val="00E32F77"/>
    <w:rsid w:val="00E33EB0"/>
    <w:rsid w:val="00E35227"/>
    <w:rsid w:val="00E3575B"/>
    <w:rsid w:val="00E357C4"/>
    <w:rsid w:val="00E35BBC"/>
    <w:rsid w:val="00E363E8"/>
    <w:rsid w:val="00E36629"/>
    <w:rsid w:val="00E36734"/>
    <w:rsid w:val="00E368D6"/>
    <w:rsid w:val="00E369F0"/>
    <w:rsid w:val="00E37078"/>
    <w:rsid w:val="00E3719F"/>
    <w:rsid w:val="00E3725B"/>
    <w:rsid w:val="00E373C7"/>
    <w:rsid w:val="00E3767D"/>
    <w:rsid w:val="00E37C58"/>
    <w:rsid w:val="00E405F6"/>
    <w:rsid w:val="00E4081C"/>
    <w:rsid w:val="00E40924"/>
    <w:rsid w:val="00E40A16"/>
    <w:rsid w:val="00E40F22"/>
    <w:rsid w:val="00E411A3"/>
    <w:rsid w:val="00E412CD"/>
    <w:rsid w:val="00E413AA"/>
    <w:rsid w:val="00E4169E"/>
    <w:rsid w:val="00E41E03"/>
    <w:rsid w:val="00E423C1"/>
    <w:rsid w:val="00E4289B"/>
    <w:rsid w:val="00E43213"/>
    <w:rsid w:val="00E43813"/>
    <w:rsid w:val="00E43D44"/>
    <w:rsid w:val="00E444FD"/>
    <w:rsid w:val="00E4537B"/>
    <w:rsid w:val="00E4540E"/>
    <w:rsid w:val="00E45901"/>
    <w:rsid w:val="00E45AD0"/>
    <w:rsid w:val="00E45AF3"/>
    <w:rsid w:val="00E45FE5"/>
    <w:rsid w:val="00E46155"/>
    <w:rsid w:val="00E46E80"/>
    <w:rsid w:val="00E4724A"/>
    <w:rsid w:val="00E47455"/>
    <w:rsid w:val="00E47A38"/>
    <w:rsid w:val="00E50077"/>
    <w:rsid w:val="00E50339"/>
    <w:rsid w:val="00E50C8B"/>
    <w:rsid w:val="00E51049"/>
    <w:rsid w:val="00E51C5B"/>
    <w:rsid w:val="00E52B60"/>
    <w:rsid w:val="00E52F7D"/>
    <w:rsid w:val="00E530F2"/>
    <w:rsid w:val="00E5321F"/>
    <w:rsid w:val="00E53683"/>
    <w:rsid w:val="00E53741"/>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223"/>
    <w:rsid w:val="00E63308"/>
    <w:rsid w:val="00E63C46"/>
    <w:rsid w:val="00E64728"/>
    <w:rsid w:val="00E64A53"/>
    <w:rsid w:val="00E64ECB"/>
    <w:rsid w:val="00E65190"/>
    <w:rsid w:val="00E658D4"/>
    <w:rsid w:val="00E66A5A"/>
    <w:rsid w:val="00E6712E"/>
    <w:rsid w:val="00E67439"/>
    <w:rsid w:val="00E67D89"/>
    <w:rsid w:val="00E70E54"/>
    <w:rsid w:val="00E70F4F"/>
    <w:rsid w:val="00E71E20"/>
    <w:rsid w:val="00E72022"/>
    <w:rsid w:val="00E72528"/>
    <w:rsid w:val="00E72605"/>
    <w:rsid w:val="00E729E7"/>
    <w:rsid w:val="00E72C83"/>
    <w:rsid w:val="00E73248"/>
    <w:rsid w:val="00E73DCA"/>
    <w:rsid w:val="00E73FF1"/>
    <w:rsid w:val="00E741D9"/>
    <w:rsid w:val="00E74350"/>
    <w:rsid w:val="00E758A4"/>
    <w:rsid w:val="00E75AB7"/>
    <w:rsid w:val="00E75ECB"/>
    <w:rsid w:val="00E760B1"/>
    <w:rsid w:val="00E7680E"/>
    <w:rsid w:val="00E77766"/>
    <w:rsid w:val="00E807C9"/>
    <w:rsid w:val="00E808BD"/>
    <w:rsid w:val="00E813F2"/>
    <w:rsid w:val="00E817B5"/>
    <w:rsid w:val="00E818B1"/>
    <w:rsid w:val="00E818C9"/>
    <w:rsid w:val="00E82211"/>
    <w:rsid w:val="00E823B2"/>
    <w:rsid w:val="00E825BE"/>
    <w:rsid w:val="00E827D8"/>
    <w:rsid w:val="00E82D19"/>
    <w:rsid w:val="00E8320B"/>
    <w:rsid w:val="00E83393"/>
    <w:rsid w:val="00E8354A"/>
    <w:rsid w:val="00E8379B"/>
    <w:rsid w:val="00E838D8"/>
    <w:rsid w:val="00E838EA"/>
    <w:rsid w:val="00E83B3A"/>
    <w:rsid w:val="00E83F53"/>
    <w:rsid w:val="00E84640"/>
    <w:rsid w:val="00E846C6"/>
    <w:rsid w:val="00E8486E"/>
    <w:rsid w:val="00E8487B"/>
    <w:rsid w:val="00E8497D"/>
    <w:rsid w:val="00E84E30"/>
    <w:rsid w:val="00E84EAB"/>
    <w:rsid w:val="00E85464"/>
    <w:rsid w:val="00E854D5"/>
    <w:rsid w:val="00E859D2"/>
    <w:rsid w:val="00E85D2C"/>
    <w:rsid w:val="00E86152"/>
    <w:rsid w:val="00E867C8"/>
    <w:rsid w:val="00E86865"/>
    <w:rsid w:val="00E86871"/>
    <w:rsid w:val="00E86B7D"/>
    <w:rsid w:val="00E86D8E"/>
    <w:rsid w:val="00E86F07"/>
    <w:rsid w:val="00E86FD7"/>
    <w:rsid w:val="00E87943"/>
    <w:rsid w:val="00E903B3"/>
    <w:rsid w:val="00E90C42"/>
    <w:rsid w:val="00E910C1"/>
    <w:rsid w:val="00E9187B"/>
    <w:rsid w:val="00E918A9"/>
    <w:rsid w:val="00E91CBE"/>
    <w:rsid w:val="00E9217C"/>
    <w:rsid w:val="00E92542"/>
    <w:rsid w:val="00E92D12"/>
    <w:rsid w:val="00E933F3"/>
    <w:rsid w:val="00E9347C"/>
    <w:rsid w:val="00E938EE"/>
    <w:rsid w:val="00E94B18"/>
    <w:rsid w:val="00E9501E"/>
    <w:rsid w:val="00E95346"/>
    <w:rsid w:val="00E954CA"/>
    <w:rsid w:val="00E95A6C"/>
    <w:rsid w:val="00E96FDE"/>
    <w:rsid w:val="00E97321"/>
    <w:rsid w:val="00EA063A"/>
    <w:rsid w:val="00EA08A4"/>
    <w:rsid w:val="00EA0959"/>
    <w:rsid w:val="00EA11BD"/>
    <w:rsid w:val="00EA193B"/>
    <w:rsid w:val="00EA1A62"/>
    <w:rsid w:val="00EA1D33"/>
    <w:rsid w:val="00EA1E4B"/>
    <w:rsid w:val="00EA1FED"/>
    <w:rsid w:val="00EA2D5A"/>
    <w:rsid w:val="00EA31B7"/>
    <w:rsid w:val="00EA3DF9"/>
    <w:rsid w:val="00EA3ED8"/>
    <w:rsid w:val="00EA4662"/>
    <w:rsid w:val="00EA5243"/>
    <w:rsid w:val="00EA5248"/>
    <w:rsid w:val="00EA525C"/>
    <w:rsid w:val="00EA5638"/>
    <w:rsid w:val="00EA6EF5"/>
    <w:rsid w:val="00EA757B"/>
    <w:rsid w:val="00EA77D9"/>
    <w:rsid w:val="00EA7981"/>
    <w:rsid w:val="00EA7AF6"/>
    <w:rsid w:val="00EA7AFC"/>
    <w:rsid w:val="00EA7B8F"/>
    <w:rsid w:val="00EB043C"/>
    <w:rsid w:val="00EB0534"/>
    <w:rsid w:val="00EB054A"/>
    <w:rsid w:val="00EB05E2"/>
    <w:rsid w:val="00EB08A4"/>
    <w:rsid w:val="00EB08B5"/>
    <w:rsid w:val="00EB0D96"/>
    <w:rsid w:val="00EB2305"/>
    <w:rsid w:val="00EB25EB"/>
    <w:rsid w:val="00EB27D5"/>
    <w:rsid w:val="00EB2C0C"/>
    <w:rsid w:val="00EB3CB0"/>
    <w:rsid w:val="00EB3DB6"/>
    <w:rsid w:val="00EB4042"/>
    <w:rsid w:val="00EB48C0"/>
    <w:rsid w:val="00EB48CF"/>
    <w:rsid w:val="00EB4A95"/>
    <w:rsid w:val="00EB4DAC"/>
    <w:rsid w:val="00EB4E49"/>
    <w:rsid w:val="00EB5081"/>
    <w:rsid w:val="00EB5130"/>
    <w:rsid w:val="00EB5849"/>
    <w:rsid w:val="00EB5C98"/>
    <w:rsid w:val="00EB7724"/>
    <w:rsid w:val="00EB7905"/>
    <w:rsid w:val="00EC14BB"/>
    <w:rsid w:val="00EC1588"/>
    <w:rsid w:val="00EC179A"/>
    <w:rsid w:val="00EC18B8"/>
    <w:rsid w:val="00EC1976"/>
    <w:rsid w:val="00EC1CC8"/>
    <w:rsid w:val="00EC1FC5"/>
    <w:rsid w:val="00EC2062"/>
    <w:rsid w:val="00EC3323"/>
    <w:rsid w:val="00EC387B"/>
    <w:rsid w:val="00EC3A39"/>
    <w:rsid w:val="00EC3FCA"/>
    <w:rsid w:val="00EC4474"/>
    <w:rsid w:val="00EC45D4"/>
    <w:rsid w:val="00EC4828"/>
    <w:rsid w:val="00EC505B"/>
    <w:rsid w:val="00EC5629"/>
    <w:rsid w:val="00EC566B"/>
    <w:rsid w:val="00EC5675"/>
    <w:rsid w:val="00EC58FA"/>
    <w:rsid w:val="00EC5B7D"/>
    <w:rsid w:val="00EC6680"/>
    <w:rsid w:val="00EC6C25"/>
    <w:rsid w:val="00EC6EBE"/>
    <w:rsid w:val="00EC70C0"/>
    <w:rsid w:val="00EC7148"/>
    <w:rsid w:val="00EC75D3"/>
    <w:rsid w:val="00EC79A8"/>
    <w:rsid w:val="00EC7D86"/>
    <w:rsid w:val="00ED0667"/>
    <w:rsid w:val="00ED0DBA"/>
    <w:rsid w:val="00ED0FA9"/>
    <w:rsid w:val="00ED1293"/>
    <w:rsid w:val="00ED1FE2"/>
    <w:rsid w:val="00ED214A"/>
    <w:rsid w:val="00ED2563"/>
    <w:rsid w:val="00ED27BC"/>
    <w:rsid w:val="00ED288D"/>
    <w:rsid w:val="00ED2A8A"/>
    <w:rsid w:val="00ED2AD1"/>
    <w:rsid w:val="00ED2F95"/>
    <w:rsid w:val="00ED343E"/>
    <w:rsid w:val="00ED3549"/>
    <w:rsid w:val="00ED370C"/>
    <w:rsid w:val="00ED40D9"/>
    <w:rsid w:val="00ED42E7"/>
    <w:rsid w:val="00ED4699"/>
    <w:rsid w:val="00ED53F2"/>
    <w:rsid w:val="00ED5495"/>
    <w:rsid w:val="00ED62D4"/>
    <w:rsid w:val="00ED6919"/>
    <w:rsid w:val="00ED7B70"/>
    <w:rsid w:val="00EE09B8"/>
    <w:rsid w:val="00EE0DD3"/>
    <w:rsid w:val="00EE12AF"/>
    <w:rsid w:val="00EE16CE"/>
    <w:rsid w:val="00EE2437"/>
    <w:rsid w:val="00EE2586"/>
    <w:rsid w:val="00EE2903"/>
    <w:rsid w:val="00EE29A0"/>
    <w:rsid w:val="00EE2F3D"/>
    <w:rsid w:val="00EE3C62"/>
    <w:rsid w:val="00EE44BC"/>
    <w:rsid w:val="00EE481C"/>
    <w:rsid w:val="00EE52C9"/>
    <w:rsid w:val="00EE5D67"/>
    <w:rsid w:val="00EE5DE2"/>
    <w:rsid w:val="00EE615D"/>
    <w:rsid w:val="00EE6A72"/>
    <w:rsid w:val="00EE6AD3"/>
    <w:rsid w:val="00EE70A0"/>
    <w:rsid w:val="00EE74DC"/>
    <w:rsid w:val="00EE7DD4"/>
    <w:rsid w:val="00EE7F6F"/>
    <w:rsid w:val="00EF016D"/>
    <w:rsid w:val="00EF0346"/>
    <w:rsid w:val="00EF0769"/>
    <w:rsid w:val="00EF0C33"/>
    <w:rsid w:val="00EF1157"/>
    <w:rsid w:val="00EF1174"/>
    <w:rsid w:val="00EF1577"/>
    <w:rsid w:val="00EF1AEB"/>
    <w:rsid w:val="00EF1F39"/>
    <w:rsid w:val="00EF3073"/>
    <w:rsid w:val="00EF349D"/>
    <w:rsid w:val="00EF3817"/>
    <w:rsid w:val="00EF39D0"/>
    <w:rsid w:val="00EF4209"/>
    <w:rsid w:val="00EF4966"/>
    <w:rsid w:val="00EF4B95"/>
    <w:rsid w:val="00EF4C19"/>
    <w:rsid w:val="00EF4D2F"/>
    <w:rsid w:val="00EF4E7A"/>
    <w:rsid w:val="00EF4FC0"/>
    <w:rsid w:val="00EF509F"/>
    <w:rsid w:val="00EF5D59"/>
    <w:rsid w:val="00EF6AC7"/>
    <w:rsid w:val="00EF6B97"/>
    <w:rsid w:val="00EF7409"/>
    <w:rsid w:val="00EF76A2"/>
    <w:rsid w:val="00EF76DF"/>
    <w:rsid w:val="00F00234"/>
    <w:rsid w:val="00F002B5"/>
    <w:rsid w:val="00F00627"/>
    <w:rsid w:val="00F0083F"/>
    <w:rsid w:val="00F00ED8"/>
    <w:rsid w:val="00F01521"/>
    <w:rsid w:val="00F01A3A"/>
    <w:rsid w:val="00F020DF"/>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744"/>
    <w:rsid w:val="00F068C8"/>
    <w:rsid w:val="00F06B66"/>
    <w:rsid w:val="00F06F47"/>
    <w:rsid w:val="00F07638"/>
    <w:rsid w:val="00F07718"/>
    <w:rsid w:val="00F07E90"/>
    <w:rsid w:val="00F10016"/>
    <w:rsid w:val="00F100F0"/>
    <w:rsid w:val="00F102DF"/>
    <w:rsid w:val="00F1138D"/>
    <w:rsid w:val="00F113B2"/>
    <w:rsid w:val="00F11451"/>
    <w:rsid w:val="00F11D70"/>
    <w:rsid w:val="00F11F72"/>
    <w:rsid w:val="00F1203E"/>
    <w:rsid w:val="00F12D4F"/>
    <w:rsid w:val="00F13480"/>
    <w:rsid w:val="00F13E25"/>
    <w:rsid w:val="00F14C58"/>
    <w:rsid w:val="00F14EAF"/>
    <w:rsid w:val="00F14F57"/>
    <w:rsid w:val="00F1506E"/>
    <w:rsid w:val="00F15B8E"/>
    <w:rsid w:val="00F165A2"/>
    <w:rsid w:val="00F16C49"/>
    <w:rsid w:val="00F16D70"/>
    <w:rsid w:val="00F17368"/>
    <w:rsid w:val="00F17669"/>
    <w:rsid w:val="00F17B43"/>
    <w:rsid w:val="00F17BAF"/>
    <w:rsid w:val="00F17EB4"/>
    <w:rsid w:val="00F212D5"/>
    <w:rsid w:val="00F2151E"/>
    <w:rsid w:val="00F21E52"/>
    <w:rsid w:val="00F223A1"/>
    <w:rsid w:val="00F224BE"/>
    <w:rsid w:val="00F22A65"/>
    <w:rsid w:val="00F22BD2"/>
    <w:rsid w:val="00F22FEF"/>
    <w:rsid w:val="00F232C2"/>
    <w:rsid w:val="00F234A2"/>
    <w:rsid w:val="00F2379F"/>
    <w:rsid w:val="00F2392E"/>
    <w:rsid w:val="00F23F86"/>
    <w:rsid w:val="00F2403B"/>
    <w:rsid w:val="00F24DF8"/>
    <w:rsid w:val="00F24FAB"/>
    <w:rsid w:val="00F250D4"/>
    <w:rsid w:val="00F251F2"/>
    <w:rsid w:val="00F25539"/>
    <w:rsid w:val="00F25C2E"/>
    <w:rsid w:val="00F25D48"/>
    <w:rsid w:val="00F26030"/>
    <w:rsid w:val="00F260CB"/>
    <w:rsid w:val="00F26A89"/>
    <w:rsid w:val="00F27579"/>
    <w:rsid w:val="00F27EFF"/>
    <w:rsid w:val="00F300D3"/>
    <w:rsid w:val="00F30989"/>
    <w:rsid w:val="00F313D8"/>
    <w:rsid w:val="00F318FF"/>
    <w:rsid w:val="00F31D9E"/>
    <w:rsid w:val="00F321C0"/>
    <w:rsid w:val="00F328ED"/>
    <w:rsid w:val="00F32DD4"/>
    <w:rsid w:val="00F3320D"/>
    <w:rsid w:val="00F33230"/>
    <w:rsid w:val="00F335B2"/>
    <w:rsid w:val="00F34904"/>
    <w:rsid w:val="00F35143"/>
    <w:rsid w:val="00F3533C"/>
    <w:rsid w:val="00F354D6"/>
    <w:rsid w:val="00F35999"/>
    <w:rsid w:val="00F35EF5"/>
    <w:rsid w:val="00F35F3E"/>
    <w:rsid w:val="00F35F6C"/>
    <w:rsid w:val="00F35F77"/>
    <w:rsid w:val="00F371F7"/>
    <w:rsid w:val="00F37351"/>
    <w:rsid w:val="00F37793"/>
    <w:rsid w:val="00F37A7E"/>
    <w:rsid w:val="00F37CC3"/>
    <w:rsid w:val="00F40961"/>
    <w:rsid w:val="00F409DF"/>
    <w:rsid w:val="00F40C58"/>
    <w:rsid w:val="00F414DC"/>
    <w:rsid w:val="00F41A59"/>
    <w:rsid w:val="00F41C1F"/>
    <w:rsid w:val="00F421C0"/>
    <w:rsid w:val="00F42C09"/>
    <w:rsid w:val="00F42C97"/>
    <w:rsid w:val="00F42EF1"/>
    <w:rsid w:val="00F43047"/>
    <w:rsid w:val="00F43059"/>
    <w:rsid w:val="00F43450"/>
    <w:rsid w:val="00F43B93"/>
    <w:rsid w:val="00F43F07"/>
    <w:rsid w:val="00F44480"/>
    <w:rsid w:val="00F449B5"/>
    <w:rsid w:val="00F44C8C"/>
    <w:rsid w:val="00F44FC8"/>
    <w:rsid w:val="00F45B1E"/>
    <w:rsid w:val="00F45CFB"/>
    <w:rsid w:val="00F45DB1"/>
    <w:rsid w:val="00F466F1"/>
    <w:rsid w:val="00F46E2E"/>
    <w:rsid w:val="00F4722D"/>
    <w:rsid w:val="00F477E4"/>
    <w:rsid w:val="00F47826"/>
    <w:rsid w:val="00F50D29"/>
    <w:rsid w:val="00F51267"/>
    <w:rsid w:val="00F514D2"/>
    <w:rsid w:val="00F517B4"/>
    <w:rsid w:val="00F526CF"/>
    <w:rsid w:val="00F53242"/>
    <w:rsid w:val="00F5455C"/>
    <w:rsid w:val="00F55298"/>
    <w:rsid w:val="00F5549D"/>
    <w:rsid w:val="00F55666"/>
    <w:rsid w:val="00F5673F"/>
    <w:rsid w:val="00F567FF"/>
    <w:rsid w:val="00F56861"/>
    <w:rsid w:val="00F56AA8"/>
    <w:rsid w:val="00F56AF9"/>
    <w:rsid w:val="00F56DEF"/>
    <w:rsid w:val="00F571F1"/>
    <w:rsid w:val="00F57228"/>
    <w:rsid w:val="00F575ED"/>
    <w:rsid w:val="00F60493"/>
    <w:rsid w:val="00F605D7"/>
    <w:rsid w:val="00F60E2F"/>
    <w:rsid w:val="00F618D9"/>
    <w:rsid w:val="00F61CB6"/>
    <w:rsid w:val="00F61F7C"/>
    <w:rsid w:val="00F620AD"/>
    <w:rsid w:val="00F62DD9"/>
    <w:rsid w:val="00F62DDC"/>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1F99"/>
    <w:rsid w:val="00F720B9"/>
    <w:rsid w:val="00F74019"/>
    <w:rsid w:val="00F741AD"/>
    <w:rsid w:val="00F7536D"/>
    <w:rsid w:val="00F7692F"/>
    <w:rsid w:val="00F76FC4"/>
    <w:rsid w:val="00F77C0C"/>
    <w:rsid w:val="00F77D34"/>
    <w:rsid w:val="00F8055C"/>
    <w:rsid w:val="00F808D2"/>
    <w:rsid w:val="00F80973"/>
    <w:rsid w:val="00F80DC5"/>
    <w:rsid w:val="00F8184E"/>
    <w:rsid w:val="00F818DF"/>
    <w:rsid w:val="00F81C8F"/>
    <w:rsid w:val="00F82074"/>
    <w:rsid w:val="00F826F8"/>
    <w:rsid w:val="00F82737"/>
    <w:rsid w:val="00F82A41"/>
    <w:rsid w:val="00F82A91"/>
    <w:rsid w:val="00F833AB"/>
    <w:rsid w:val="00F835E8"/>
    <w:rsid w:val="00F84F26"/>
    <w:rsid w:val="00F86140"/>
    <w:rsid w:val="00F8664A"/>
    <w:rsid w:val="00F8687B"/>
    <w:rsid w:val="00F86A7C"/>
    <w:rsid w:val="00F873C2"/>
    <w:rsid w:val="00F87492"/>
    <w:rsid w:val="00F87EAF"/>
    <w:rsid w:val="00F900C2"/>
    <w:rsid w:val="00F90570"/>
    <w:rsid w:val="00F91529"/>
    <w:rsid w:val="00F91666"/>
    <w:rsid w:val="00F91A03"/>
    <w:rsid w:val="00F91D33"/>
    <w:rsid w:val="00F92404"/>
    <w:rsid w:val="00F9261E"/>
    <w:rsid w:val="00F926E9"/>
    <w:rsid w:val="00F92EDD"/>
    <w:rsid w:val="00F937CB"/>
    <w:rsid w:val="00F93EF9"/>
    <w:rsid w:val="00F9428C"/>
    <w:rsid w:val="00F942DD"/>
    <w:rsid w:val="00F94C86"/>
    <w:rsid w:val="00F9556B"/>
    <w:rsid w:val="00F95A90"/>
    <w:rsid w:val="00F960F8"/>
    <w:rsid w:val="00F9639A"/>
    <w:rsid w:val="00F96AF1"/>
    <w:rsid w:val="00F975A5"/>
    <w:rsid w:val="00F97731"/>
    <w:rsid w:val="00F97859"/>
    <w:rsid w:val="00F978DF"/>
    <w:rsid w:val="00F97B65"/>
    <w:rsid w:val="00FA00E7"/>
    <w:rsid w:val="00FA0311"/>
    <w:rsid w:val="00FA06C6"/>
    <w:rsid w:val="00FA0878"/>
    <w:rsid w:val="00FA12A4"/>
    <w:rsid w:val="00FA13B0"/>
    <w:rsid w:val="00FA1AAE"/>
    <w:rsid w:val="00FA2911"/>
    <w:rsid w:val="00FA399D"/>
    <w:rsid w:val="00FA3F21"/>
    <w:rsid w:val="00FA43BE"/>
    <w:rsid w:val="00FA45AB"/>
    <w:rsid w:val="00FA47A9"/>
    <w:rsid w:val="00FA4D48"/>
    <w:rsid w:val="00FA4E40"/>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0948"/>
    <w:rsid w:val="00FB1198"/>
    <w:rsid w:val="00FB184B"/>
    <w:rsid w:val="00FB185E"/>
    <w:rsid w:val="00FB1B33"/>
    <w:rsid w:val="00FB21F5"/>
    <w:rsid w:val="00FB224C"/>
    <w:rsid w:val="00FB2313"/>
    <w:rsid w:val="00FB254C"/>
    <w:rsid w:val="00FB25F7"/>
    <w:rsid w:val="00FB2E9B"/>
    <w:rsid w:val="00FB38F8"/>
    <w:rsid w:val="00FB3EFE"/>
    <w:rsid w:val="00FB446B"/>
    <w:rsid w:val="00FB4BF0"/>
    <w:rsid w:val="00FB4DB7"/>
    <w:rsid w:val="00FB5B74"/>
    <w:rsid w:val="00FB5FDF"/>
    <w:rsid w:val="00FB6363"/>
    <w:rsid w:val="00FB7087"/>
    <w:rsid w:val="00FB71E8"/>
    <w:rsid w:val="00FB7D6C"/>
    <w:rsid w:val="00FC0032"/>
    <w:rsid w:val="00FC048F"/>
    <w:rsid w:val="00FC0A76"/>
    <w:rsid w:val="00FC17B6"/>
    <w:rsid w:val="00FC24A1"/>
    <w:rsid w:val="00FC26BF"/>
    <w:rsid w:val="00FC27DB"/>
    <w:rsid w:val="00FC2D0E"/>
    <w:rsid w:val="00FC2E2A"/>
    <w:rsid w:val="00FC2E4D"/>
    <w:rsid w:val="00FC30D1"/>
    <w:rsid w:val="00FC3BC0"/>
    <w:rsid w:val="00FC4450"/>
    <w:rsid w:val="00FC4680"/>
    <w:rsid w:val="00FC48E9"/>
    <w:rsid w:val="00FC4E58"/>
    <w:rsid w:val="00FC5112"/>
    <w:rsid w:val="00FC5597"/>
    <w:rsid w:val="00FC5EED"/>
    <w:rsid w:val="00FC679C"/>
    <w:rsid w:val="00FC6C36"/>
    <w:rsid w:val="00FC74C4"/>
    <w:rsid w:val="00FC764B"/>
    <w:rsid w:val="00FC7836"/>
    <w:rsid w:val="00FC788F"/>
    <w:rsid w:val="00FC7AB0"/>
    <w:rsid w:val="00FD0765"/>
    <w:rsid w:val="00FD0B18"/>
    <w:rsid w:val="00FD0E90"/>
    <w:rsid w:val="00FD191B"/>
    <w:rsid w:val="00FD1A59"/>
    <w:rsid w:val="00FD1AC0"/>
    <w:rsid w:val="00FD1B0C"/>
    <w:rsid w:val="00FD1B74"/>
    <w:rsid w:val="00FD1BE0"/>
    <w:rsid w:val="00FD276E"/>
    <w:rsid w:val="00FD29B6"/>
    <w:rsid w:val="00FD2AB2"/>
    <w:rsid w:val="00FD32DA"/>
    <w:rsid w:val="00FD35F6"/>
    <w:rsid w:val="00FD36D5"/>
    <w:rsid w:val="00FD3880"/>
    <w:rsid w:val="00FD501D"/>
    <w:rsid w:val="00FD58D3"/>
    <w:rsid w:val="00FD58F8"/>
    <w:rsid w:val="00FD663A"/>
    <w:rsid w:val="00FD6678"/>
    <w:rsid w:val="00FD67AC"/>
    <w:rsid w:val="00FD72E1"/>
    <w:rsid w:val="00FD7465"/>
    <w:rsid w:val="00FD7483"/>
    <w:rsid w:val="00FD78A0"/>
    <w:rsid w:val="00FD7BE6"/>
    <w:rsid w:val="00FD7CB0"/>
    <w:rsid w:val="00FE0588"/>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4DCA"/>
    <w:rsid w:val="00FE573C"/>
    <w:rsid w:val="00FE5A88"/>
    <w:rsid w:val="00FE6072"/>
    <w:rsid w:val="00FE6736"/>
    <w:rsid w:val="00FE69C9"/>
    <w:rsid w:val="00FE6C3C"/>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4E1B"/>
    <w:rsid w:val="00FF51AA"/>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iPriority="99"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uiPriority w:val="99"/>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uiPriority="99"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iPriority="99" w:unhideWhenUsed="0" w:qFormat="1"/>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Char1"/>
    <w:uiPriority w:val="99"/>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6"/>
    <w:uiPriority w:val="99"/>
    <w:qFormat/>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uiPriority w:val="99"/>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uiPriority w:val="99"/>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character" w:customStyle="1" w:styleId="afc">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uiPriority w:val="99"/>
    <w:qFormat/>
    <w:rsid w:val="009804CA"/>
    <w:rPr>
      <w:lang w:val="en-GB" w:eastAsia="en-US" w:bidi="ar-SA"/>
    </w:rPr>
  </w:style>
  <w:style w:type="character" w:customStyle="1" w:styleId="highlight">
    <w:name w:val="highlight"/>
    <w:basedOn w:val="a2"/>
    <w:rsid w:val="009B04D8"/>
  </w:style>
  <w:style w:type="table" w:styleId="3-6">
    <w:name w:val="Medium Grid 3 Accent 6"/>
    <w:basedOn w:val="a3"/>
    <w:uiPriority w:val="69"/>
    <w:rsid w:val="00B506D4"/>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7295951">
      <w:bodyDiv w:val="1"/>
      <w:marLeft w:val="30"/>
      <w:marRight w:val="30"/>
      <w:marTop w:val="0"/>
      <w:marBottom w:val="0"/>
      <w:divBdr>
        <w:top w:val="none" w:sz="0" w:space="0" w:color="auto"/>
        <w:left w:val="none" w:sz="0" w:space="0" w:color="auto"/>
        <w:bottom w:val="none" w:sz="0" w:space="0" w:color="auto"/>
        <w:right w:val="none" w:sz="0" w:space="0" w:color="auto"/>
      </w:divBdr>
      <w:divsChild>
        <w:div w:id="9068448">
          <w:marLeft w:val="0"/>
          <w:marRight w:val="0"/>
          <w:marTop w:val="0"/>
          <w:marBottom w:val="0"/>
          <w:divBdr>
            <w:top w:val="none" w:sz="0" w:space="0" w:color="auto"/>
            <w:left w:val="none" w:sz="0" w:space="0" w:color="auto"/>
            <w:bottom w:val="none" w:sz="0" w:space="0" w:color="auto"/>
            <w:right w:val="none" w:sz="0" w:space="0" w:color="auto"/>
          </w:divBdr>
          <w:divsChild>
            <w:div w:id="1947343660">
              <w:marLeft w:val="0"/>
              <w:marRight w:val="0"/>
              <w:marTop w:val="0"/>
              <w:marBottom w:val="0"/>
              <w:divBdr>
                <w:top w:val="none" w:sz="0" w:space="0" w:color="auto"/>
                <w:left w:val="none" w:sz="0" w:space="0" w:color="auto"/>
                <w:bottom w:val="none" w:sz="0" w:space="0" w:color="auto"/>
                <w:right w:val="none" w:sz="0" w:space="0" w:color="auto"/>
              </w:divBdr>
              <w:divsChild>
                <w:div w:id="2071074000">
                  <w:marLeft w:val="180"/>
                  <w:marRight w:val="0"/>
                  <w:marTop w:val="0"/>
                  <w:marBottom w:val="0"/>
                  <w:divBdr>
                    <w:top w:val="none" w:sz="0" w:space="0" w:color="auto"/>
                    <w:left w:val="none" w:sz="0" w:space="0" w:color="auto"/>
                    <w:bottom w:val="none" w:sz="0" w:space="0" w:color="auto"/>
                    <w:right w:val="none" w:sz="0" w:space="0" w:color="auto"/>
                  </w:divBdr>
                  <w:divsChild>
                    <w:div w:id="8296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828274">
          <w:marLeft w:val="0"/>
          <w:marRight w:val="0"/>
          <w:marTop w:val="0"/>
          <w:marBottom w:val="0"/>
          <w:divBdr>
            <w:top w:val="none" w:sz="0" w:space="0" w:color="auto"/>
            <w:left w:val="none" w:sz="0" w:space="0" w:color="auto"/>
            <w:bottom w:val="none" w:sz="0" w:space="0" w:color="auto"/>
            <w:right w:val="none" w:sz="0" w:space="0" w:color="auto"/>
          </w:divBdr>
          <w:divsChild>
            <w:div w:id="420688924">
              <w:marLeft w:val="0"/>
              <w:marRight w:val="0"/>
              <w:marTop w:val="0"/>
              <w:marBottom w:val="0"/>
              <w:divBdr>
                <w:top w:val="none" w:sz="0" w:space="0" w:color="auto"/>
                <w:left w:val="none" w:sz="0" w:space="0" w:color="auto"/>
                <w:bottom w:val="none" w:sz="0" w:space="0" w:color="auto"/>
                <w:right w:val="none" w:sz="0" w:space="0" w:color="auto"/>
              </w:divBdr>
              <w:divsChild>
                <w:div w:id="736560079">
                  <w:marLeft w:val="180"/>
                  <w:marRight w:val="0"/>
                  <w:marTop w:val="0"/>
                  <w:marBottom w:val="0"/>
                  <w:divBdr>
                    <w:top w:val="none" w:sz="0" w:space="0" w:color="auto"/>
                    <w:left w:val="none" w:sz="0" w:space="0" w:color="auto"/>
                    <w:bottom w:val="none" w:sz="0" w:space="0" w:color="auto"/>
                    <w:right w:val="none" w:sz="0" w:space="0" w:color="auto"/>
                  </w:divBdr>
                  <w:divsChild>
                    <w:div w:id="112160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177208">
          <w:marLeft w:val="0"/>
          <w:marRight w:val="0"/>
          <w:marTop w:val="0"/>
          <w:marBottom w:val="0"/>
          <w:divBdr>
            <w:top w:val="none" w:sz="0" w:space="0" w:color="auto"/>
            <w:left w:val="none" w:sz="0" w:space="0" w:color="auto"/>
            <w:bottom w:val="none" w:sz="0" w:space="0" w:color="auto"/>
            <w:right w:val="none" w:sz="0" w:space="0" w:color="auto"/>
          </w:divBdr>
          <w:divsChild>
            <w:div w:id="1669669221">
              <w:marLeft w:val="0"/>
              <w:marRight w:val="0"/>
              <w:marTop w:val="0"/>
              <w:marBottom w:val="0"/>
              <w:divBdr>
                <w:top w:val="none" w:sz="0" w:space="0" w:color="auto"/>
                <w:left w:val="none" w:sz="0" w:space="0" w:color="auto"/>
                <w:bottom w:val="none" w:sz="0" w:space="0" w:color="auto"/>
                <w:right w:val="none" w:sz="0" w:space="0" w:color="auto"/>
              </w:divBdr>
              <w:divsChild>
                <w:div w:id="1589271691">
                  <w:marLeft w:val="180"/>
                  <w:marRight w:val="0"/>
                  <w:marTop w:val="0"/>
                  <w:marBottom w:val="0"/>
                  <w:divBdr>
                    <w:top w:val="none" w:sz="0" w:space="0" w:color="auto"/>
                    <w:left w:val="none" w:sz="0" w:space="0" w:color="auto"/>
                    <w:bottom w:val="none" w:sz="0" w:space="0" w:color="auto"/>
                    <w:right w:val="none" w:sz="0" w:space="0" w:color="auto"/>
                  </w:divBdr>
                  <w:divsChild>
                    <w:div w:id="211971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96032046">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17606980">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9ACDB-F621-46CC-88EA-A89A613D2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961</TotalTime>
  <Pages>7</Pages>
  <Words>2312</Words>
  <Characters>13181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15463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jiancheng</cp:lastModifiedBy>
  <cp:revision>30</cp:revision>
  <cp:lastPrinted>2007-08-28T14:45:00Z</cp:lastPrinted>
  <dcterms:created xsi:type="dcterms:W3CDTF">2021-07-29T08:49:00Z</dcterms:created>
  <dcterms:modified xsi:type="dcterms:W3CDTF">2021-08-06T06:51:00Z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1598260070</vt:lpwstr>
  </property>
</Properties>
</file>